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DD" w:rsidRPr="00BF3171" w:rsidRDefault="00F775DD" w:rsidP="00F775DD">
      <w:pPr>
        <w:spacing w:line="276" w:lineRule="auto"/>
        <w:ind w:right="42"/>
        <w:jc w:val="center"/>
      </w:pPr>
      <w:r w:rsidRPr="00BF3171">
        <w:rPr>
          <w:b/>
        </w:rPr>
        <w:t>Ан</w:t>
      </w:r>
      <w:r w:rsidRPr="00BF3171">
        <w:rPr>
          <w:b/>
          <w:spacing w:val="1"/>
        </w:rPr>
        <w:t>н</w:t>
      </w:r>
      <w:r w:rsidRPr="00BF3171">
        <w:rPr>
          <w:b/>
        </w:rPr>
        <w:t>о</w:t>
      </w:r>
      <w:r w:rsidRPr="00BF3171">
        <w:rPr>
          <w:b/>
          <w:spacing w:val="2"/>
        </w:rPr>
        <w:t>т</w:t>
      </w:r>
      <w:r w:rsidRPr="00BF3171">
        <w:rPr>
          <w:b/>
          <w:spacing w:val="-2"/>
        </w:rPr>
        <w:t>а</w:t>
      </w:r>
      <w:r w:rsidRPr="00BF3171">
        <w:rPr>
          <w:b/>
          <w:spacing w:val="1"/>
        </w:rPr>
        <w:t>ци</w:t>
      </w:r>
      <w:r w:rsidRPr="00BF3171">
        <w:rPr>
          <w:b/>
        </w:rPr>
        <w:t>я</w:t>
      </w:r>
      <w:r w:rsidRPr="00BF3171">
        <w:rPr>
          <w:b/>
          <w:spacing w:val="1"/>
        </w:rPr>
        <w:t xml:space="preserve"> </w:t>
      </w:r>
      <w:r w:rsidRPr="00BF3171">
        <w:rPr>
          <w:b/>
        </w:rPr>
        <w:t>у</w:t>
      </w:r>
      <w:r w:rsidRPr="00BF3171">
        <w:rPr>
          <w:b/>
          <w:spacing w:val="-1"/>
        </w:rPr>
        <w:t>че</w:t>
      </w:r>
      <w:r w:rsidRPr="00BF3171">
        <w:rPr>
          <w:b/>
        </w:rPr>
        <w:t>б</w:t>
      </w:r>
      <w:r w:rsidRPr="00BF3171">
        <w:rPr>
          <w:b/>
          <w:spacing w:val="1"/>
        </w:rPr>
        <w:t>н</w:t>
      </w:r>
      <w:r w:rsidRPr="00BF3171">
        <w:rPr>
          <w:b/>
        </w:rPr>
        <w:t>ой</w:t>
      </w:r>
      <w:r w:rsidRPr="00BF3171">
        <w:rPr>
          <w:b/>
          <w:spacing w:val="1"/>
        </w:rPr>
        <w:t xml:space="preserve"> </w:t>
      </w:r>
      <w:r w:rsidRPr="00BF3171">
        <w:rPr>
          <w:b/>
          <w:spacing w:val="-1"/>
        </w:rPr>
        <w:t>д</w:t>
      </w:r>
      <w:r w:rsidRPr="00BF3171">
        <w:rPr>
          <w:b/>
          <w:spacing w:val="1"/>
        </w:rPr>
        <w:t>и</w:t>
      </w:r>
      <w:r w:rsidRPr="00BF3171">
        <w:rPr>
          <w:b/>
          <w:spacing w:val="-1"/>
        </w:rPr>
        <w:t>с</w:t>
      </w:r>
      <w:r w:rsidRPr="00BF3171">
        <w:rPr>
          <w:b/>
          <w:spacing w:val="1"/>
        </w:rPr>
        <w:t>цип</w:t>
      </w:r>
      <w:r w:rsidRPr="00BF3171">
        <w:rPr>
          <w:b/>
        </w:rPr>
        <w:t>л</w:t>
      </w:r>
      <w:r w:rsidRPr="00BF3171">
        <w:rPr>
          <w:b/>
          <w:spacing w:val="-2"/>
        </w:rPr>
        <w:t>и</w:t>
      </w:r>
      <w:r w:rsidRPr="00BF3171">
        <w:rPr>
          <w:b/>
          <w:spacing w:val="1"/>
        </w:rPr>
        <w:t>н</w:t>
      </w:r>
      <w:r w:rsidRPr="00BF3171">
        <w:rPr>
          <w:b/>
        </w:rPr>
        <w:t>ы</w:t>
      </w:r>
    </w:p>
    <w:p w:rsidR="00F775DD" w:rsidRPr="00BF3171" w:rsidRDefault="006C34DE" w:rsidP="00F775DD">
      <w:pPr>
        <w:shd w:val="clear" w:color="auto" w:fill="FFFFFF"/>
        <w:spacing w:line="276" w:lineRule="auto"/>
        <w:jc w:val="center"/>
      </w:pPr>
      <w:r>
        <w:rPr>
          <w:b/>
          <w:bCs/>
        </w:rPr>
        <w:t>ОП</w:t>
      </w:r>
      <w:r w:rsidR="00BF7B98">
        <w:rPr>
          <w:b/>
          <w:bCs/>
        </w:rPr>
        <w:t>.03 МАТЕРИАЛОВЕДЕНИЕ</w:t>
      </w:r>
    </w:p>
    <w:p w:rsidR="00F775DD" w:rsidRPr="00BF3171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right="-185" w:firstLine="0"/>
        <w:jc w:val="both"/>
        <w:rPr>
          <w:lang w:eastAsia="ar-SA"/>
        </w:rPr>
      </w:pPr>
      <w:r w:rsidRPr="00BF3171">
        <w:rPr>
          <w:b/>
          <w:lang w:eastAsia="ar-SA"/>
        </w:rPr>
        <w:t>Область применения программы</w:t>
      </w:r>
    </w:p>
    <w:p w:rsidR="00F775DD" w:rsidRPr="00BF3171" w:rsidRDefault="00F775DD" w:rsidP="00F775D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BF3171">
        <w:rPr>
          <w:lang w:eastAsia="ar-SA"/>
        </w:rPr>
        <w:t>Рабочая программа учебной дисциплины «</w:t>
      </w:r>
      <w:r w:rsidR="00BF7B98">
        <w:rPr>
          <w:bCs/>
        </w:rPr>
        <w:t>Материаловедение</w:t>
      </w:r>
      <w:r w:rsidR="00BF3171" w:rsidRPr="00BF3171">
        <w:rPr>
          <w:lang w:eastAsia="ar-SA"/>
        </w:rPr>
        <w:t xml:space="preserve">» </w:t>
      </w:r>
      <w:r w:rsidRPr="00BF3171">
        <w:rPr>
          <w:lang w:eastAsia="ar-SA"/>
        </w:rPr>
        <w:t xml:space="preserve">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6F791B">
        <w:rPr>
          <w:lang w:eastAsia="ar-SA"/>
        </w:rPr>
        <w:t>15.02.05 Техническая эксплуатация оборудования в торговле и общественном питании</w:t>
      </w:r>
      <w:r w:rsidRPr="00BF3171">
        <w:rPr>
          <w:lang w:eastAsia="ar-SA"/>
        </w:rPr>
        <w:t>.</w:t>
      </w:r>
    </w:p>
    <w:p w:rsidR="00F775DD" w:rsidRPr="00BF3171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 w:firstLine="0"/>
        <w:contextualSpacing/>
        <w:jc w:val="both"/>
        <w:rPr>
          <w:b/>
          <w:lang w:eastAsia="ar-SA"/>
        </w:rPr>
      </w:pPr>
      <w:r w:rsidRPr="00BF3171">
        <w:rPr>
          <w:b/>
          <w:lang w:eastAsia="ar-SA"/>
        </w:rPr>
        <w:t xml:space="preserve">Место дисциплины в структуре ППССЗ: </w:t>
      </w:r>
    </w:p>
    <w:p w:rsidR="00F775DD" w:rsidRPr="00BF3171" w:rsidRDefault="00F775DD" w:rsidP="00F775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F3171">
        <w:rPr>
          <w:lang w:eastAsia="ar-SA"/>
        </w:rPr>
        <w:t xml:space="preserve">Учебная дисциплина </w:t>
      </w:r>
      <w:r w:rsidR="00EF5C7B" w:rsidRPr="00BF3171">
        <w:rPr>
          <w:lang w:eastAsia="ar-SA"/>
        </w:rPr>
        <w:t>«</w:t>
      </w:r>
      <w:r w:rsidR="00BF7B98">
        <w:rPr>
          <w:bCs/>
        </w:rPr>
        <w:t>Материаловедение</w:t>
      </w:r>
      <w:r w:rsidR="00EF5C7B">
        <w:rPr>
          <w:lang w:eastAsia="ar-SA"/>
        </w:rPr>
        <w:t>»</w:t>
      </w:r>
      <w:r w:rsidRPr="00BF3171">
        <w:rPr>
          <w:lang w:eastAsia="ar-SA"/>
        </w:rPr>
        <w:t xml:space="preserve"> входит</w:t>
      </w:r>
      <w:r w:rsidRPr="00BF3171">
        <w:rPr>
          <w:b/>
          <w:lang w:eastAsia="ar-SA"/>
        </w:rPr>
        <w:t xml:space="preserve"> </w:t>
      </w:r>
      <w:r w:rsidR="00216E04" w:rsidRPr="00B90FC7">
        <w:rPr>
          <w:lang w:eastAsia="ar-SA"/>
        </w:rPr>
        <w:t>в</w:t>
      </w:r>
      <w:r w:rsidR="00216E04" w:rsidRPr="00B90FC7">
        <w:rPr>
          <w:b/>
          <w:lang w:eastAsia="ar-SA"/>
        </w:rPr>
        <w:t xml:space="preserve"> </w:t>
      </w:r>
      <w:r w:rsidR="00216E04" w:rsidRPr="00B90FC7">
        <w:rPr>
          <w:lang w:eastAsia="ar-SA"/>
        </w:rPr>
        <w:t>профессиональный цикл и относится к общепрофессиональным дисциплинам среднего общего образования</w:t>
      </w:r>
      <w:r w:rsidRPr="00BF3171">
        <w:rPr>
          <w:lang w:eastAsia="ar-SA"/>
        </w:rPr>
        <w:t>.</w:t>
      </w:r>
    </w:p>
    <w:p w:rsidR="00F775DD" w:rsidRPr="00BF3171" w:rsidRDefault="00F775DD" w:rsidP="00F775D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426"/>
        <w:jc w:val="both"/>
        <w:rPr>
          <w:lang w:eastAsia="ar-SA"/>
        </w:rPr>
      </w:pPr>
      <w:r w:rsidRPr="00BF3171">
        <w:rPr>
          <w:lang w:eastAsia="ar-SA"/>
        </w:rPr>
        <w:t>Формирование компетенций происходит при изучении любой темы, поскольку все виды компетенций взаимосвязаны. А также дисциплина направлена на формирование общих</w:t>
      </w:r>
      <w:r w:rsidR="00BF3171" w:rsidRPr="00BF3171">
        <w:rPr>
          <w:lang w:eastAsia="ar-SA"/>
        </w:rPr>
        <w:t xml:space="preserve"> </w:t>
      </w:r>
      <w:r w:rsidR="00FB1C6A">
        <w:rPr>
          <w:lang w:eastAsia="ar-SA"/>
        </w:rPr>
        <w:t xml:space="preserve">и профильных </w:t>
      </w:r>
      <w:r w:rsidRPr="00BF3171">
        <w:rPr>
          <w:lang w:eastAsia="ar-SA"/>
        </w:rPr>
        <w:t>компетенций: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3. Принимать решения в стандартных и нестандартных ситуациях и нести за них ответственность.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5. Использовать информационно-коммуникационные технологии в профессиональной деятельности.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6. Работать в коллективе и команде, эффективно общаться с коллегами, руководством, потребителями.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7. Брать на себя ответственность за работу членов команды (подчиненных), результат выполнения заданий.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ОК 9. Ориентироваться в условиях частой смены технологий в профессиональной деятельности.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1.1. Подготавливать и выполнять работы по подводке коммуникаций к оборудованию, готовить места и фундаменты для монтажа торгового оборудования.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1.2. Обеспечивать проведение процессов монтажа, наладки, испытаний, сдачи в эксплуатацию, технического обслуживания, текущего ремонта базовых моделей механического и теплового оборудования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1.3. Выполнять пусконаладочные работы приборов автоматики, предохранительных устройств, пускозащитной и регулирующей аппаратуры торгового оборудования.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1.4. Осуществлять метрологический контроль технических и технологических характеристик оборудования и приборов автоматики.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1.5. Обеспечивать безопасное применение универсального и специального инструмента, оснастки, приборов контроля.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1.6. Диагностировать и устранять неисправности в работе оборудования с использованием принципиальных гидравлических, кинематических и электрических схем.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2.1. Подготавливать и выполнять работы по монтажу опор, фундаментов, компрессоров, аппаратов, трубопроводов, приборов, холодильных агрегатов.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lastRenderedPageBreak/>
        <w:t>ПК 2.2. Организовывать и проводить процессы монтажа, демонтажа, наладки, испытаний, технического обслуживания, ремонта деталей и узлов механической, гидравлической, электрической частей холодильных машин и установок.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 xml:space="preserve">ПК 2.3. Осуществлять контроль хранения и перевозки холодильных агентов, определения утечек, зарядки систем хладагентом и </w:t>
      </w:r>
      <w:proofErr w:type="spellStart"/>
      <w:r>
        <w:rPr>
          <w:lang w:eastAsia="ar-SA"/>
        </w:rPr>
        <w:t>хладоносителем</w:t>
      </w:r>
      <w:proofErr w:type="spellEnd"/>
      <w:r>
        <w:rPr>
          <w:lang w:eastAsia="ar-SA"/>
        </w:rPr>
        <w:t>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2.4. Диагностировать и предотвращать возможные причины аварийных ситуаций при эксплуатации холодильного оборудования.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2.5. Осуществлять подбор холодильных машин разных емкостей на основе типовых расчетов.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3.1. Проектировать системы кондиционирования воздуха.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3.2. Подготавливать и выполнять работы по монтажу, наладке, сдаче в эксплуатацию кондиционеров отечественного и импортного производства различных типов и назначения.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3.3. Организовывать и выполнять работы по монтажу, наладке, сдаче в эксплуатацию и техническому обслуживанию систем кондиционирования воздуха в организациях торговли и общественного питания.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4.1. Участвовать в планировании и организации работы структурного подразделения.</w:t>
      </w:r>
    </w:p>
    <w:p w:rsidR="006F791B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4.2. Участвовать в руководстве работой структурного подразделения.</w:t>
      </w:r>
    </w:p>
    <w:p w:rsidR="00BF3171" w:rsidRPr="00BF3171" w:rsidRDefault="006F791B" w:rsidP="006F791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right="-2" w:firstLine="142"/>
        <w:jc w:val="both"/>
        <w:rPr>
          <w:lang w:eastAsia="ar-SA"/>
        </w:rPr>
      </w:pPr>
      <w:r>
        <w:rPr>
          <w:lang w:eastAsia="ar-SA"/>
        </w:rPr>
        <w:t>ПК 4.3. Участвовать в анализе процесса и результатов деятельности подразделения</w:t>
      </w:r>
      <w:r w:rsidR="00BF3171" w:rsidRPr="00BF3171">
        <w:t>.</w:t>
      </w:r>
    </w:p>
    <w:p w:rsidR="00F775DD" w:rsidRPr="00BF3171" w:rsidRDefault="00F775DD" w:rsidP="00F775DD">
      <w:pPr>
        <w:numPr>
          <w:ilvl w:val="1"/>
          <w:numId w:val="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0" w:firstLine="0"/>
        <w:jc w:val="both"/>
        <w:rPr>
          <w:b/>
          <w:lang w:eastAsia="ar-SA"/>
        </w:rPr>
      </w:pPr>
      <w:r w:rsidRPr="00BF3171">
        <w:rPr>
          <w:b/>
          <w:lang w:eastAsia="ar-SA"/>
        </w:rPr>
        <w:t>Цели и задачи дисциплины – требования к результатам освоения дисциплины:</w:t>
      </w:r>
    </w:p>
    <w:p w:rsidR="00BF7B98" w:rsidRDefault="00BF7B98" w:rsidP="00BF7B98">
      <w:pPr>
        <w:tabs>
          <w:tab w:val="left" w:pos="0"/>
        </w:tabs>
        <w:suppressAutoHyphens/>
        <w:spacing w:line="276" w:lineRule="auto"/>
        <w:ind w:firstLine="426"/>
        <w:jc w:val="both"/>
        <w:rPr>
          <w:lang w:eastAsia="ar-SA"/>
        </w:rPr>
      </w:pPr>
      <w:r>
        <w:rPr>
          <w:b/>
          <w:lang w:eastAsia="ar-SA"/>
        </w:rPr>
        <w:t>Целью учебной д</w:t>
      </w:r>
      <w:r w:rsidRPr="00BF7B98">
        <w:rPr>
          <w:b/>
          <w:lang w:eastAsia="ar-SA"/>
        </w:rPr>
        <w:t>исциплины</w:t>
      </w:r>
      <w:r>
        <w:rPr>
          <w:lang w:eastAsia="ar-SA"/>
        </w:rPr>
        <w:t xml:space="preserve"> «Материаловедение» является изучение способов производства основных конструкционных материалов, применяемых в торгово-технологическом и холодильном оборудовании, их строения и свойств; методов обраб</w:t>
      </w:r>
      <w:r>
        <w:rPr>
          <w:lang w:eastAsia="ar-SA"/>
        </w:rPr>
        <w:t>отки. Процесс изучения учебной д</w:t>
      </w:r>
      <w:r>
        <w:rPr>
          <w:lang w:eastAsia="ar-SA"/>
        </w:rPr>
        <w:t>исциплины способствует развитию у учащихся профессионального аналитического мышления, интереса к познавательной деятельности, выработке навыков самостоятельной работы с научно-технической и справочной литературой.</w:t>
      </w:r>
    </w:p>
    <w:p w:rsidR="00BF7B98" w:rsidRDefault="00BF7B98" w:rsidP="00BF7B98">
      <w:pPr>
        <w:tabs>
          <w:tab w:val="left" w:pos="0"/>
        </w:tabs>
        <w:suppressAutoHyphens/>
        <w:spacing w:line="276" w:lineRule="auto"/>
        <w:ind w:firstLine="426"/>
        <w:jc w:val="both"/>
        <w:rPr>
          <w:lang w:eastAsia="ar-SA"/>
        </w:rPr>
      </w:pPr>
      <w:r>
        <w:rPr>
          <w:lang w:eastAsia="ar-SA"/>
        </w:rPr>
        <w:tab/>
      </w:r>
      <w:r>
        <w:rPr>
          <w:b/>
          <w:lang w:eastAsia="ar-SA"/>
        </w:rPr>
        <w:t>Задачей освоения учебной д</w:t>
      </w:r>
      <w:r w:rsidRPr="00BF7B98">
        <w:rPr>
          <w:b/>
          <w:lang w:eastAsia="ar-SA"/>
        </w:rPr>
        <w:t>исциплины</w:t>
      </w:r>
      <w:r>
        <w:rPr>
          <w:lang w:eastAsia="ar-SA"/>
        </w:rPr>
        <w:t xml:space="preserve"> «Материаловедение» является получение знаний и умений в области методах оценки основных свойств машиностроительных материалов, углублению профессионально-практической подготовки учащихся, формированию умений и навыков самостоятельного труда, которые помогут в дальнейшей практической деятельности техника-механика.</w:t>
      </w:r>
    </w:p>
    <w:p w:rsidR="00F775DD" w:rsidRPr="00BF3171" w:rsidRDefault="00F775DD" w:rsidP="00F775DD">
      <w:pPr>
        <w:tabs>
          <w:tab w:val="left" w:pos="0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BF3171">
        <w:rPr>
          <w:lang w:eastAsia="ar-SA"/>
        </w:rPr>
        <w:t xml:space="preserve">В результате изучения учебной дисциплины </w:t>
      </w:r>
      <w:r w:rsidR="00EF5C7B" w:rsidRPr="00BF3171">
        <w:rPr>
          <w:lang w:eastAsia="ar-SA"/>
        </w:rPr>
        <w:t>«</w:t>
      </w:r>
      <w:r w:rsidR="00BF7B98">
        <w:rPr>
          <w:bCs/>
        </w:rPr>
        <w:t>Материаловедение</w:t>
      </w:r>
      <w:r w:rsidR="00EF5C7B">
        <w:rPr>
          <w:lang w:eastAsia="ar-SA"/>
        </w:rPr>
        <w:t>»</w:t>
      </w:r>
      <w:r w:rsidRPr="00BF3171">
        <w:rPr>
          <w:lang w:eastAsia="ar-SA"/>
        </w:rPr>
        <w:t xml:space="preserve"> обучающийся должен </w:t>
      </w:r>
      <w:r w:rsidRPr="00BF3171">
        <w:rPr>
          <w:b/>
          <w:lang w:eastAsia="ar-SA"/>
        </w:rPr>
        <w:t>знать/понимать:</w:t>
      </w:r>
    </w:p>
    <w:p w:rsidR="00BF7B98" w:rsidRDefault="00FB1C6A" w:rsidP="00BF7B98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="006775BB" w:rsidRPr="006775BB">
        <w:t xml:space="preserve"> </w:t>
      </w:r>
      <w:r w:rsidR="00BF7B98" w:rsidRPr="00BF7B98">
        <w:rPr>
          <w:b w:val="0"/>
          <w:sz w:val="24"/>
          <w:szCs w:val="28"/>
        </w:rPr>
        <w:t>закономерности процессов кристаллизации и структурообразования металлов и сплавов, основы их термообработки, способы защиты металлов от коррозии;</w:t>
      </w:r>
    </w:p>
    <w:p w:rsidR="00BF7B98" w:rsidRDefault="00BF7B98" w:rsidP="00BF7B98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BF7B98">
        <w:rPr>
          <w:b w:val="0"/>
          <w:sz w:val="24"/>
          <w:szCs w:val="28"/>
        </w:rPr>
        <w:t>классификацию и способы получения композиционных материалов;</w:t>
      </w:r>
    </w:p>
    <w:p w:rsidR="00BF7B98" w:rsidRDefault="00BF7B98" w:rsidP="00BF7B98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BF7B98">
        <w:rPr>
          <w:b w:val="0"/>
          <w:sz w:val="24"/>
          <w:szCs w:val="28"/>
        </w:rPr>
        <w:t>принципы выбора конструкционных материалов для применения в производстве;</w:t>
      </w:r>
    </w:p>
    <w:p w:rsidR="00BF7B98" w:rsidRDefault="00BF7B98" w:rsidP="00BF7B98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BF7B98">
        <w:rPr>
          <w:b w:val="0"/>
          <w:sz w:val="24"/>
          <w:szCs w:val="28"/>
        </w:rPr>
        <w:t>строение и свойства металлов, методы их исследования;</w:t>
      </w:r>
    </w:p>
    <w:p w:rsidR="00BF7B98" w:rsidRDefault="00BF7B98" w:rsidP="00BF7B98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BF7B98">
        <w:rPr>
          <w:b w:val="0"/>
          <w:sz w:val="24"/>
          <w:szCs w:val="28"/>
        </w:rPr>
        <w:t>классификацию материалов, металлов и сплавов, их области применения;</w:t>
      </w:r>
    </w:p>
    <w:p w:rsidR="00EF5C7B" w:rsidRDefault="00BF7B98" w:rsidP="00BF7B98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BF7B98">
        <w:rPr>
          <w:b w:val="0"/>
          <w:sz w:val="24"/>
          <w:szCs w:val="28"/>
        </w:rPr>
        <w:t>методику расчета и назначения режимов резания для различных видов работ</w:t>
      </w:r>
      <w:r w:rsidR="00EF5C7B" w:rsidRPr="00EF5C7B">
        <w:rPr>
          <w:b w:val="0"/>
          <w:sz w:val="24"/>
          <w:szCs w:val="28"/>
        </w:rPr>
        <w:t>.</w:t>
      </w:r>
    </w:p>
    <w:p w:rsidR="00F775DD" w:rsidRDefault="00F775DD" w:rsidP="00EF5C7B">
      <w:pPr>
        <w:tabs>
          <w:tab w:val="left" w:pos="8789"/>
        </w:tabs>
        <w:suppressAutoHyphens/>
        <w:spacing w:line="276" w:lineRule="auto"/>
        <w:ind w:firstLine="426"/>
        <w:jc w:val="both"/>
        <w:rPr>
          <w:b/>
          <w:lang w:eastAsia="ar-SA"/>
        </w:rPr>
      </w:pPr>
      <w:r w:rsidRPr="00BF3171">
        <w:rPr>
          <w:lang w:eastAsia="ar-SA"/>
        </w:rPr>
        <w:t xml:space="preserve">В результате изучения учебной дисциплины </w:t>
      </w:r>
      <w:r w:rsidR="00EF5C7B" w:rsidRPr="00BF3171">
        <w:rPr>
          <w:lang w:eastAsia="ar-SA"/>
        </w:rPr>
        <w:t>«</w:t>
      </w:r>
      <w:r w:rsidR="00BF7B98">
        <w:rPr>
          <w:bCs/>
        </w:rPr>
        <w:t>Материаловедение</w:t>
      </w:r>
      <w:r w:rsidR="00EF5C7B">
        <w:rPr>
          <w:lang w:eastAsia="ar-SA"/>
        </w:rPr>
        <w:t>»</w:t>
      </w:r>
      <w:r w:rsidRPr="00BF3171">
        <w:rPr>
          <w:lang w:eastAsia="ar-SA"/>
        </w:rPr>
        <w:t xml:space="preserve"> обучающийся должен </w:t>
      </w:r>
      <w:r w:rsidRPr="00BF3171">
        <w:rPr>
          <w:b/>
          <w:lang w:eastAsia="ar-SA"/>
        </w:rPr>
        <w:t>уметь:</w:t>
      </w:r>
    </w:p>
    <w:p w:rsidR="00BF7B98" w:rsidRDefault="006775BB" w:rsidP="00BF7B98">
      <w:pPr>
        <w:pStyle w:val="21"/>
        <w:jc w:val="both"/>
        <w:rPr>
          <w:b w:val="0"/>
          <w:sz w:val="24"/>
          <w:szCs w:val="28"/>
        </w:rPr>
      </w:pPr>
      <w:r>
        <w:rPr>
          <w:sz w:val="22"/>
        </w:rPr>
        <w:t>-</w:t>
      </w:r>
      <w:r w:rsidR="00BF7B98" w:rsidRPr="00BF7B98">
        <w:t xml:space="preserve"> </w:t>
      </w:r>
      <w:r w:rsidR="00BF7B98" w:rsidRPr="00BF7B98">
        <w:rPr>
          <w:b w:val="0"/>
          <w:sz w:val="24"/>
          <w:szCs w:val="28"/>
        </w:rPr>
        <w:t>распознавать и классифицировать конструкционные и сырьевые материалы по внешнему виду, происхождению, свойствам;</w:t>
      </w:r>
    </w:p>
    <w:p w:rsidR="00BF7B98" w:rsidRDefault="00BF7B98" w:rsidP="00BF7B98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BF7B98">
        <w:rPr>
          <w:b w:val="0"/>
          <w:sz w:val="24"/>
          <w:szCs w:val="28"/>
        </w:rPr>
        <w:t>определять виды конструкционных материалов;</w:t>
      </w:r>
    </w:p>
    <w:p w:rsidR="00BF7B98" w:rsidRDefault="00BF7B98" w:rsidP="00BF7B98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BF7B98">
        <w:rPr>
          <w:b w:val="0"/>
          <w:sz w:val="24"/>
          <w:szCs w:val="28"/>
        </w:rPr>
        <w:t>выбирать материалы для конструкций по их назначению и условиям эксплуатации;</w:t>
      </w:r>
    </w:p>
    <w:p w:rsidR="00BF7B98" w:rsidRDefault="00BF7B98" w:rsidP="00BF7B98">
      <w:pPr>
        <w:pStyle w:val="21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-</w:t>
      </w:r>
      <w:r w:rsidRPr="00BF7B98">
        <w:rPr>
          <w:b w:val="0"/>
          <w:sz w:val="24"/>
          <w:szCs w:val="28"/>
        </w:rPr>
        <w:t>проводить исследования и испытания материалов;</w:t>
      </w:r>
    </w:p>
    <w:p w:rsidR="00EF5C7B" w:rsidRDefault="00BF7B98" w:rsidP="00BF7B98">
      <w:pPr>
        <w:pStyle w:val="21"/>
        <w:jc w:val="both"/>
        <w:rPr>
          <w:sz w:val="22"/>
        </w:rPr>
      </w:pPr>
      <w:r>
        <w:rPr>
          <w:b w:val="0"/>
          <w:sz w:val="24"/>
          <w:szCs w:val="28"/>
        </w:rPr>
        <w:lastRenderedPageBreak/>
        <w:t>-</w:t>
      </w:r>
      <w:r w:rsidRPr="00BF7B98">
        <w:rPr>
          <w:b w:val="0"/>
          <w:sz w:val="24"/>
          <w:szCs w:val="28"/>
        </w:rPr>
        <w:t>рассчитывать и назначать оптимальные режимы резанья</w:t>
      </w:r>
      <w:r w:rsidR="00FB1C6A">
        <w:rPr>
          <w:sz w:val="22"/>
        </w:rPr>
        <w:t>.</w:t>
      </w:r>
    </w:p>
    <w:p w:rsidR="00AF1220" w:rsidRPr="003503C5" w:rsidRDefault="00AF1220" w:rsidP="00AF1220">
      <w:pPr>
        <w:suppressAutoHyphens/>
        <w:spacing w:line="276" w:lineRule="auto"/>
        <w:ind w:firstLine="426"/>
        <w:jc w:val="both"/>
        <w:rPr>
          <w:sz w:val="22"/>
          <w:lang w:eastAsia="ar-SA"/>
        </w:rPr>
      </w:pPr>
    </w:p>
    <w:p w:rsidR="00F775DD" w:rsidRPr="003503C5" w:rsidRDefault="00F775DD" w:rsidP="00F775DD">
      <w:pPr>
        <w:numPr>
          <w:ilvl w:val="1"/>
          <w:numId w:val="2"/>
        </w:numPr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b/>
        </w:rPr>
      </w:pPr>
      <w:r w:rsidRPr="003503C5">
        <w:rPr>
          <w:b/>
        </w:rPr>
        <w:t>Примерный тематический план учебной дисциплины</w:t>
      </w:r>
    </w:p>
    <w:p w:rsidR="00BF7B98" w:rsidRPr="00BF7B98" w:rsidRDefault="00BF7B98" w:rsidP="00BF7B98">
      <w:r w:rsidRPr="00BF7B98">
        <w:t xml:space="preserve">Тема 1.1. </w:t>
      </w:r>
      <w:r w:rsidRPr="00BF7B98">
        <w:t>Производство чугуна, стали и цветных металлов</w:t>
      </w:r>
    </w:p>
    <w:p w:rsidR="00BF7B98" w:rsidRPr="00BF7B98" w:rsidRDefault="00BF7B98" w:rsidP="002137E6">
      <w:pPr>
        <w:jc w:val="both"/>
      </w:pPr>
      <w:r w:rsidRPr="00BF7B98">
        <w:t>Тема 1.2</w:t>
      </w:r>
      <w:r w:rsidRPr="00BF7B98">
        <w:t>Кристаллическое строение и кристаллизация металлов. Методы определения механических свойств металлов</w:t>
      </w:r>
    </w:p>
    <w:p w:rsidR="00BF7B98" w:rsidRPr="00BF7B98" w:rsidRDefault="00BF7B98" w:rsidP="002137E6">
      <w:pPr>
        <w:jc w:val="both"/>
      </w:pPr>
      <w:r w:rsidRPr="00BF7B98">
        <w:t xml:space="preserve">Тема 1.3 </w:t>
      </w:r>
      <w:r w:rsidRPr="00BF7B98">
        <w:t xml:space="preserve">Характеристика металлических сплавов. Диаграммы состояния сплавов. Диаграмма состояния железо-цементит. Стали и белые чугуны. Диаграмма состояния </w:t>
      </w:r>
      <w:proofErr w:type="gramStart"/>
      <w:r w:rsidRPr="00BF7B98">
        <w:t>железо-графит</w:t>
      </w:r>
      <w:proofErr w:type="gramEnd"/>
      <w:r w:rsidRPr="00BF7B98">
        <w:t>. Серые чугуны</w:t>
      </w:r>
    </w:p>
    <w:p w:rsidR="00BF7B98" w:rsidRPr="00BF7B98" w:rsidRDefault="00BF7B98" w:rsidP="002137E6">
      <w:pPr>
        <w:jc w:val="both"/>
      </w:pPr>
      <w:r w:rsidRPr="00BF7B98">
        <w:t>Тема 1.4</w:t>
      </w:r>
      <w:r w:rsidRPr="00BF7B98">
        <w:t xml:space="preserve">Технология термической обработки </w:t>
      </w:r>
      <w:r w:rsidR="002137E6">
        <w:t xml:space="preserve">сталей и чугунов. Основы </w:t>
      </w:r>
      <w:proofErr w:type="spellStart"/>
      <w:r w:rsidR="002137E6">
        <w:t>химико</w:t>
      </w:r>
      <w:proofErr w:type="spellEnd"/>
      <w:r w:rsidR="002137E6">
        <w:t xml:space="preserve"> </w:t>
      </w:r>
      <w:r w:rsidRPr="00BF7B98">
        <w:t xml:space="preserve">термический обработки стали. </w:t>
      </w:r>
    </w:p>
    <w:p w:rsidR="00BF7B98" w:rsidRPr="00BF7B98" w:rsidRDefault="00BF7B98" w:rsidP="002137E6">
      <w:pPr>
        <w:jc w:val="both"/>
      </w:pPr>
      <w:r w:rsidRPr="00BF7B98">
        <w:t>Классификация сталей. Конструкционные</w:t>
      </w:r>
      <w:r w:rsidR="002137E6">
        <w:t xml:space="preserve"> стали. Инструментальные стали. </w:t>
      </w:r>
      <w:r w:rsidRPr="00BF7B98">
        <w:t xml:space="preserve">Стали </w:t>
      </w:r>
      <w:r w:rsidR="002137E6">
        <w:t xml:space="preserve">и сплавы с особыми свойствами.  </w:t>
      </w:r>
      <w:r w:rsidRPr="00BF7B98">
        <w:t>Ко</w:t>
      </w:r>
      <w:r w:rsidR="002137E6">
        <w:t xml:space="preserve">ррозия и методы защиты от нее.  </w:t>
      </w:r>
      <w:r w:rsidRPr="00BF7B98">
        <w:t>Перспективные конструкционные материалы</w:t>
      </w:r>
    </w:p>
    <w:p w:rsidR="00BF7B98" w:rsidRPr="00BF7B98" w:rsidRDefault="00BF7B98" w:rsidP="002137E6">
      <w:pPr>
        <w:jc w:val="both"/>
      </w:pPr>
      <w:r w:rsidRPr="00BF7B98">
        <w:t>Тема 1.5</w:t>
      </w:r>
      <w:r w:rsidRPr="00BF7B98">
        <w:t>Антифрикционные</w:t>
      </w:r>
      <w:bookmarkStart w:id="0" w:name="_GoBack"/>
      <w:bookmarkEnd w:id="0"/>
      <w:r w:rsidRPr="00BF7B98">
        <w:t xml:space="preserve"> и другие сплавы цветных металлов. Пластические </w:t>
      </w:r>
      <w:r w:rsidR="002137E6">
        <w:t xml:space="preserve">массы. </w:t>
      </w:r>
      <w:r w:rsidRPr="00BF7B98">
        <w:t>Защитные материалы, покрытия, материалы со специальными свойствами</w:t>
      </w:r>
    </w:p>
    <w:p w:rsidR="00BF7B98" w:rsidRPr="00BF7B98" w:rsidRDefault="00BF7B98" w:rsidP="00BF7B98">
      <w:r w:rsidRPr="00BF7B98">
        <w:t>Тема 1.6</w:t>
      </w:r>
      <w:r w:rsidRPr="00BF7B98">
        <w:t>Литейное прои</w:t>
      </w:r>
      <w:r w:rsidR="002137E6">
        <w:t xml:space="preserve">зводство. Обработка давлением.  </w:t>
      </w:r>
      <w:r w:rsidRPr="00BF7B98">
        <w:t>Сварка, резка, склейка и пайка металлов</w:t>
      </w:r>
    </w:p>
    <w:p w:rsidR="00BF7B98" w:rsidRPr="00BF7B98" w:rsidRDefault="00BF7B98" w:rsidP="00BF7B98"/>
    <w:p w:rsidR="007D7B9A" w:rsidRPr="00BF7B98" w:rsidRDefault="007D7B9A" w:rsidP="00AF1220"/>
    <w:sectPr w:rsidR="007D7B9A" w:rsidRPr="00BF7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50213"/>
    <w:multiLevelType w:val="hybridMultilevel"/>
    <w:tmpl w:val="6A76AEF0"/>
    <w:lvl w:ilvl="0" w:tplc="7574858E">
      <w:start w:val="1"/>
      <w:numFmt w:val="bullet"/>
      <w:lvlText w:val=""/>
      <w:lvlJc w:val="left"/>
      <w:pPr>
        <w:tabs>
          <w:tab w:val="num" w:pos="284"/>
        </w:tabs>
        <w:ind w:left="567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3233E"/>
    <w:multiLevelType w:val="hybridMultilevel"/>
    <w:tmpl w:val="9992EE62"/>
    <w:lvl w:ilvl="0" w:tplc="D1B0D3E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1D3F3ACD"/>
    <w:multiLevelType w:val="hybridMultilevel"/>
    <w:tmpl w:val="0AF4A00C"/>
    <w:lvl w:ilvl="0" w:tplc="FFFFFFFF">
      <w:start w:val="1"/>
      <w:numFmt w:val="bullet"/>
      <w:lvlText w:val=""/>
      <w:lvlJc w:val="left"/>
      <w:pPr>
        <w:tabs>
          <w:tab w:val="num" w:pos="2562"/>
        </w:tabs>
        <w:ind w:left="2562" w:hanging="360"/>
      </w:pPr>
      <w:rPr>
        <w:rFonts w:ascii="Symbol" w:hAnsi="Symbol" w:hint="default"/>
        <w:color w:val="auto"/>
      </w:rPr>
    </w:lvl>
    <w:lvl w:ilvl="1" w:tplc="7ACC8A96">
      <w:start w:val="1"/>
      <w:numFmt w:val="bullet"/>
      <w:lvlText w:val=""/>
      <w:lvlJc w:val="left"/>
      <w:pPr>
        <w:tabs>
          <w:tab w:val="num" w:pos="2541"/>
        </w:tabs>
        <w:ind w:left="2541" w:hanging="360"/>
      </w:pPr>
      <w:rPr>
        <w:rFonts w:ascii="Symbol" w:hAnsi="Symbol" w:cs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hint="default"/>
      </w:rPr>
    </w:lvl>
  </w:abstractNum>
  <w:abstractNum w:abstractNumId="3" w15:restartNumberingAfterBreak="0">
    <w:nsid w:val="249061F7"/>
    <w:multiLevelType w:val="hybridMultilevel"/>
    <w:tmpl w:val="3F02954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2679C"/>
    <w:multiLevelType w:val="hybridMultilevel"/>
    <w:tmpl w:val="537E648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D13DF"/>
    <w:multiLevelType w:val="hybridMultilevel"/>
    <w:tmpl w:val="0932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34E44"/>
    <w:multiLevelType w:val="hybridMultilevel"/>
    <w:tmpl w:val="8A36BC18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C42E3"/>
    <w:multiLevelType w:val="hybridMultilevel"/>
    <w:tmpl w:val="82AEAD92"/>
    <w:lvl w:ilvl="0" w:tplc="D1B0D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F2E86"/>
    <w:multiLevelType w:val="hybridMultilevel"/>
    <w:tmpl w:val="087CBEF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F7765"/>
    <w:multiLevelType w:val="hybridMultilevel"/>
    <w:tmpl w:val="D094583E"/>
    <w:lvl w:ilvl="0" w:tplc="7574858E">
      <w:start w:val="1"/>
      <w:numFmt w:val="bullet"/>
      <w:lvlText w:val=""/>
      <w:lvlJc w:val="left"/>
      <w:rPr>
        <w:rFonts w:ascii="Symbol" w:hAnsi="Symbol"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638A7"/>
    <w:multiLevelType w:val="hybridMultilevel"/>
    <w:tmpl w:val="58A63B0C"/>
    <w:lvl w:ilvl="0" w:tplc="6674EDA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90601"/>
    <w:multiLevelType w:val="multilevel"/>
    <w:tmpl w:val="ECD2D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399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2" w15:restartNumberingAfterBreak="0">
    <w:nsid w:val="628257D2"/>
    <w:multiLevelType w:val="hybridMultilevel"/>
    <w:tmpl w:val="A49C770A"/>
    <w:lvl w:ilvl="0" w:tplc="22E650CE"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6EFE614F"/>
    <w:multiLevelType w:val="hybridMultilevel"/>
    <w:tmpl w:val="62B8A150"/>
    <w:lvl w:ilvl="0" w:tplc="7574858E">
      <w:start w:val="1"/>
      <w:numFmt w:val="bullet"/>
      <w:lvlText w:val=""/>
      <w:lvlJc w:val="left"/>
      <w:rPr>
        <w:rFonts w:ascii="Symbol" w:hAnsi="Symbol"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C299B"/>
    <w:multiLevelType w:val="hybridMultilevel"/>
    <w:tmpl w:val="C8D07A50"/>
    <w:lvl w:ilvl="0" w:tplc="7ACC8A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14"/>
  </w:num>
  <w:num w:numId="8">
    <w:abstractNumId w:val="1"/>
  </w:num>
  <w:num w:numId="9">
    <w:abstractNumId w:val="12"/>
  </w:num>
  <w:num w:numId="10">
    <w:abstractNumId w:val="0"/>
  </w:num>
  <w:num w:numId="11">
    <w:abstractNumId w:val="13"/>
  </w:num>
  <w:num w:numId="12">
    <w:abstractNumId w:val="10"/>
  </w:num>
  <w:num w:numId="13">
    <w:abstractNumId w:val="9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DD"/>
    <w:rsid w:val="00002FE5"/>
    <w:rsid w:val="001E6183"/>
    <w:rsid w:val="002137E6"/>
    <w:rsid w:val="00216E04"/>
    <w:rsid w:val="003503C5"/>
    <w:rsid w:val="005D22FC"/>
    <w:rsid w:val="006775BB"/>
    <w:rsid w:val="006C34DE"/>
    <w:rsid w:val="006F791B"/>
    <w:rsid w:val="007D7B9A"/>
    <w:rsid w:val="00A22501"/>
    <w:rsid w:val="00AF1220"/>
    <w:rsid w:val="00BB2829"/>
    <w:rsid w:val="00BF3171"/>
    <w:rsid w:val="00BF7B98"/>
    <w:rsid w:val="00C316C1"/>
    <w:rsid w:val="00D8576A"/>
    <w:rsid w:val="00E31F2C"/>
    <w:rsid w:val="00E72731"/>
    <w:rsid w:val="00EF5C7B"/>
    <w:rsid w:val="00F775DD"/>
    <w:rsid w:val="00FB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81891-F34D-480A-8595-9941AEA5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1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3171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D8576A"/>
    <w:pPr>
      <w:ind w:firstLine="540"/>
      <w:jc w:val="center"/>
    </w:pPr>
    <w:rPr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3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9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5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09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6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4</cp:revision>
  <dcterms:created xsi:type="dcterms:W3CDTF">2017-10-28T11:04:00Z</dcterms:created>
  <dcterms:modified xsi:type="dcterms:W3CDTF">2017-10-28T11:07:00Z</dcterms:modified>
</cp:coreProperties>
</file>