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9208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ОУД.02 Литература</w:t>
      </w:r>
      <w:r w:rsidR="009B7815" w:rsidRPr="00A03886">
        <w:rPr>
          <w:b/>
          <w:bCs/>
        </w:rPr>
        <w:t xml:space="preserve">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1068F2">
        <w:rPr>
          <w:lang w:eastAsia="ar-SA"/>
        </w:rPr>
        <w:t>15.02.05</w:t>
      </w:r>
      <w:r w:rsidR="006C7779" w:rsidRPr="006C7779">
        <w:rPr>
          <w:lang w:eastAsia="ar-SA"/>
        </w:rPr>
        <w:t xml:space="preserve"> Техническая эксплуатация оборудования в торговле и общественном питании</w:t>
      </w:r>
      <w:r w:rsidR="00205C07">
        <w:rPr>
          <w:lang w:eastAsia="ar-SA"/>
        </w:rPr>
        <w:t>.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</w:t>
      </w:r>
      <w:r w:rsidR="00992088">
        <w:rPr>
          <w:lang w:eastAsia="ar-SA"/>
        </w:rPr>
        <w:t>Литература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0F3823">
        <w:rPr>
          <w:color w:val="000000"/>
        </w:rPr>
        <w:t>ОК 1</w:t>
      </w:r>
      <w:r w:rsidRPr="006C7779">
        <w:rPr>
          <w:lang w:eastAsia="ar-SA"/>
        </w:rPr>
        <w:t>. Понимать сущность и социальную значимость своей будущей профессии, проявлять к ней устойчивый интерес.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C7779" w:rsidRPr="006C7779" w:rsidRDefault="006C7779" w:rsidP="006C7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6C7779">
        <w:rPr>
          <w:lang w:eastAsia="ar-SA"/>
        </w:rPr>
        <w:t>ОК 9. Ориентироваться в условиях частой смены технологий в профессиональной деятельности</w:t>
      </w:r>
    </w:p>
    <w:p w:rsidR="00F775DD" w:rsidRPr="00D0365D" w:rsidRDefault="00F775DD" w:rsidP="006C7779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992088" w:rsidRDefault="00992088" w:rsidP="00992088">
      <w:pPr>
        <w:spacing w:line="235" w:lineRule="auto"/>
        <w:ind w:left="360"/>
        <w:rPr>
          <w:lang w:eastAsia="ar-SA"/>
        </w:rPr>
      </w:pPr>
      <w:r>
        <w:rPr>
          <w:lang w:eastAsia="ar-SA"/>
        </w:rPr>
        <w:t>Содержание программы «Литература» направлено на достижение следующих целей: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общеучебных умений и навыков обучаемых: языковых, речемыслительных, орфографических, пунктуационных, стилистических;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 xml:space="preserve">• духовно развитой личности, готовой к самопознанию и самосовершенствованию, способной к созидательной деятельности в современном мире; формирование воспитание гуманистического мировоззрения, национального самосознания, гражданской позиции, </w:t>
      </w:r>
      <w:r>
        <w:rPr>
          <w:lang w:eastAsia="ar-SA"/>
        </w:rPr>
        <w:lastRenderedPageBreak/>
        <w:t>чувства патриотизма, любви и уважения к литературе и ценностям отечественной культуры;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освоение текстов художественных произведений в единстве содержания и формы, основных историко-литературных сведений и теоретиколитературных понятий; формирование общего представления об историколитературном процессе;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Освоение содержания учебной дисциплины «Литература» обеспечивает достижение студентами следующих результатов: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личностных: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понимание роли родного языка как основы успешной социализации личности;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эстетическое отношение к миру;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метапредметных: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всеми видами речевой деятельности: аудированием, чтением (пониманием), говорением, письмом;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овладение нормами речевого поведения в различных ситуациях межличностного и межкультурного общения.;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lastRenderedPageBreak/>
        <w:t>•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(далее - ИКТ) для решения когнитивных, коммуникативных и организационных задач в процессе изучения литературы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умение самостоятельно организовывать собственную деятельность, оценивать ее, определять сферу своих интересов;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992088" w:rsidRP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b/>
          <w:i/>
          <w:lang w:eastAsia="ar-SA"/>
        </w:rPr>
      </w:pPr>
      <w:r w:rsidRPr="00992088">
        <w:rPr>
          <w:b/>
          <w:i/>
          <w:lang w:eastAsia="ar-SA"/>
        </w:rPr>
        <w:t>предметных: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социальнокультурной и деловой сферах общения;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анализировать текст с точки зрения наличия в нём явной и скрытой, основной и второстепенной информации;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умением представлять тексты в виде тезисов, конспектов, аннотаций, рефератов, сочинений различных жанров;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владение навыками анализа текста с учётом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представлений о системе стилей языка художественной литературы.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устойчивого интереса к чтению как средству познания других культур, уважительного отношения к ним;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сформированность навыков различных видов анализа литературных произведений.</w:t>
      </w:r>
    </w:p>
    <w:p w:rsidR="00992088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>
        <w:rPr>
          <w:lang w:eastAsia="ar-SA"/>
        </w:rPr>
        <w:t>• знание содержания произведений русской, родной и мировой классической литературы, их историко-культурного и нравственноценностного влияния на формирование национальной и мировой культуры;</w:t>
      </w:r>
    </w:p>
    <w:p w:rsidR="00A03886" w:rsidRPr="00A03886" w:rsidRDefault="00992088" w:rsidP="0099208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</w:pPr>
      <w:r>
        <w:rPr>
          <w:lang w:eastAsia="ar-SA"/>
        </w:rPr>
        <w:t>• сформированность умений учитывать исторический, историкокультурный контекст и контекст творчества писателя в процессе анализа художественного произведения.</w:t>
      </w: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1</w:t>
      </w:r>
      <w:r>
        <w:t>.</w:t>
      </w:r>
      <w:r w:rsidRPr="00992088">
        <w:t xml:space="preserve"> Русская литература первой половины 19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2</w:t>
      </w:r>
      <w:r>
        <w:t>.</w:t>
      </w:r>
      <w:r w:rsidRPr="00992088">
        <w:t xml:space="preserve"> Русская литература второй половины XIX века.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3</w:t>
      </w:r>
      <w:r>
        <w:t>.</w:t>
      </w:r>
      <w:r w:rsidRPr="00992088">
        <w:t xml:space="preserve"> Литература XXвека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lastRenderedPageBreak/>
        <w:t>Раздел 4</w:t>
      </w:r>
      <w:r>
        <w:t>.</w:t>
      </w:r>
      <w:r w:rsidRPr="00992088">
        <w:t xml:space="preserve"> Литература 20-х годов.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5</w:t>
      </w:r>
      <w:r>
        <w:t>.</w:t>
      </w:r>
      <w:r w:rsidRPr="00992088">
        <w:t xml:space="preserve"> Литература 30-х-начала 40-х годов</w:t>
      </w:r>
    </w:p>
    <w:p w:rsidR="00992088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6</w:t>
      </w:r>
      <w:r>
        <w:t>.</w:t>
      </w:r>
      <w:r w:rsidRPr="00992088">
        <w:t xml:space="preserve"> Литература периода Великой Отечественной войны</w:t>
      </w:r>
    </w:p>
    <w:p w:rsidR="00992088" w:rsidRPr="00B0070A" w:rsidRDefault="00992088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992088">
        <w:t>Раздел 7</w:t>
      </w:r>
      <w:r>
        <w:t>.</w:t>
      </w:r>
      <w:r w:rsidRPr="00992088">
        <w:t xml:space="preserve"> Литература 50-80-хгг</w:t>
      </w:r>
    </w:p>
    <w:sectPr w:rsidR="00992088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775DD"/>
    <w:rsid w:val="000238DB"/>
    <w:rsid w:val="00042540"/>
    <w:rsid w:val="001068F2"/>
    <w:rsid w:val="00205C07"/>
    <w:rsid w:val="002A0AF6"/>
    <w:rsid w:val="0058132D"/>
    <w:rsid w:val="006A5B11"/>
    <w:rsid w:val="006C7779"/>
    <w:rsid w:val="007562A1"/>
    <w:rsid w:val="007D7B9A"/>
    <w:rsid w:val="007E1772"/>
    <w:rsid w:val="00937E60"/>
    <w:rsid w:val="00992088"/>
    <w:rsid w:val="009B7815"/>
    <w:rsid w:val="00A03886"/>
    <w:rsid w:val="00A3518F"/>
    <w:rsid w:val="00B0070A"/>
    <w:rsid w:val="00CB5386"/>
    <w:rsid w:val="00F441FA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10</cp:revision>
  <dcterms:created xsi:type="dcterms:W3CDTF">2017-10-17T06:02:00Z</dcterms:created>
  <dcterms:modified xsi:type="dcterms:W3CDTF">2018-09-18T07:15:00Z</dcterms:modified>
</cp:coreProperties>
</file>