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B25DF6" w:rsidRDefault="00B25DF6" w:rsidP="00B25DF6">
      <w:pPr>
        <w:wordWrap w:val="0"/>
        <w:spacing w:before="100" w:after="100"/>
        <w:ind w:left="60" w:right="60"/>
        <w:jc w:val="center"/>
        <w:rPr>
          <w:b/>
          <w:sz w:val="21"/>
          <w:szCs w:val="21"/>
        </w:rPr>
      </w:pPr>
      <w:r>
        <w:rPr>
          <w:b/>
          <w:bCs/>
          <w:color w:val="000000" w:themeColor="text1"/>
        </w:rPr>
        <w:t>ПМ.03</w:t>
      </w:r>
      <w:r w:rsidRPr="00B25DF6">
        <w:rPr>
          <w:b/>
          <w:bCs/>
          <w:color w:val="000000" w:themeColor="text1"/>
          <w:sz w:val="32"/>
        </w:rPr>
        <w:t> </w:t>
      </w:r>
      <w:r w:rsidRPr="00B25DF6">
        <w:rPr>
          <w:b/>
          <w:szCs w:val="21"/>
        </w:rPr>
        <w:t>ПРОЕКТИРОВАНИЕ И ТЕХНИЧЕСКАЯ ЭКСПЛУАТАЦИЯ СИСТЕМ КОНДИЦИОНИРОВАНИЯ ВОЗДУХА В ОРГАНИЗАЦИЯХ ТОРГОВЛИ И ОБЩЕСТВЕННОГО ПИТАНИЯ</w:t>
      </w:r>
    </w:p>
    <w:p w:rsidR="0041350B" w:rsidRPr="00AE55B7" w:rsidRDefault="0041350B" w:rsidP="00B25DF6">
      <w:pPr>
        <w:wordWrap w:val="0"/>
        <w:spacing w:before="100" w:after="100"/>
        <w:ind w:left="60" w:right="60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560B1F">
        <w:rPr>
          <w:lang w:eastAsia="ar-SA"/>
        </w:rPr>
        <w:t>15.02.05 Техническая эксплуатация оборудования в торговле и общественном питании</w:t>
      </w:r>
      <w:r w:rsidR="00560B1F" w:rsidRPr="00AE55B7">
        <w:rPr>
          <w:color w:val="000000" w:themeColor="text1"/>
        </w:rPr>
        <w:t xml:space="preserve"> </w:t>
      </w:r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B25DF6" w:rsidRPr="00B25DF6">
        <w:t>Проектирование и техническая эксплуатация систем кондиционирования воздуха в организациях торговли и общественного питания</w:t>
      </w:r>
      <w:r w:rsidR="00FE759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B25DF6" w:rsidRPr="00B25DF6" w:rsidRDefault="00B25DF6" w:rsidP="00B25DF6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ПК 3.1. </w:t>
      </w:r>
      <w:r w:rsidRPr="00B25DF6">
        <w:rPr>
          <w:color w:val="000000" w:themeColor="text1"/>
          <w:lang w:eastAsia="ar-SA"/>
        </w:rPr>
        <w:t>Проектировать системы кондиционирования воздуха.</w:t>
      </w:r>
    </w:p>
    <w:p w:rsidR="00B25DF6" w:rsidRPr="00B25DF6" w:rsidRDefault="00B25DF6" w:rsidP="00B25DF6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ПК 3.2.</w:t>
      </w:r>
      <w:r w:rsidRPr="00B25DF6">
        <w:rPr>
          <w:color w:val="000000" w:themeColor="text1"/>
          <w:lang w:eastAsia="ar-SA"/>
        </w:rPr>
        <w:t>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7D7134" w:rsidRPr="00560B1F" w:rsidRDefault="00B25DF6" w:rsidP="00B25DF6">
      <w:pPr>
        <w:spacing w:line="276" w:lineRule="auto"/>
        <w:jc w:val="both"/>
        <w:rPr>
          <w:color w:val="000000" w:themeColor="text1"/>
          <w:lang w:eastAsia="ar-SA"/>
        </w:rPr>
      </w:pPr>
      <w:r w:rsidRPr="00B25DF6">
        <w:rPr>
          <w:color w:val="000000" w:themeColor="text1"/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</w:t>
      </w:r>
      <w:r w:rsidR="007D7134" w:rsidRPr="00560B1F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B25DF6" w:rsidRDefault="00D36CB3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B25DF6" w:rsidRPr="00B25DF6">
        <w:t>подготовки и выполнения работ по монтажу и наладке, сдаче в эксплуатацию кондиционеров отечественного и импортного производства различных типов и назначения;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выполнения типовых расчетов, подбора кондиционеров, проектирования систем кондиционирования воздуха;</w:t>
      </w:r>
    </w:p>
    <w:p w:rsidR="00D36CB3" w:rsidRPr="00AE55B7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планирования и выполнения работ по монтажу, наладке, сдаче в эксплуатацию и регламентированному техническому обслуживанию систем кондиционирования воздуха в организациях торговли и общественного питания</w:t>
      </w:r>
      <w:r w:rsidR="002636D0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B25DF6" w:rsidRDefault="00D36CB3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 </w:t>
      </w:r>
      <w:r w:rsidR="00B25DF6" w:rsidRPr="00B25DF6">
        <w:t>организовывать техническую эксплуатацию систем кондиционирования воздуха в организациях торговли и общественного питания;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выполнять расчеты систем кондиционирования, подбирать по техническим и технологическим показателям кондиционеры;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выполнять монтаж, пуск и сервисное обслуживание систем кондиционирования воздуха в организациях торговли и общественного питания;</w:t>
      </w:r>
    </w:p>
    <w:p w:rsidR="00D36CB3" w:rsidRPr="00AE55B7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выявлять дефекты в работе кондиционеров, определять методы устранения и устранять</w:t>
      </w:r>
      <w:r w:rsidR="00D36CB3" w:rsidRPr="00AE55B7">
        <w:t>;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B25DF6" w:rsidRDefault="00D36CB3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B25DF6" w:rsidRPr="00B25DF6">
        <w:t>функциональную схему систем кондиционирования воздуха (далее - СКВ), характеристики ее элементов, принцип действия;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 xml:space="preserve">диаграмму </w:t>
      </w:r>
      <w:proofErr w:type="gramStart"/>
      <w:r w:rsidRPr="00B25DF6">
        <w:t>и-д</w:t>
      </w:r>
      <w:proofErr w:type="gramEnd"/>
      <w:r w:rsidRPr="00B25DF6">
        <w:t xml:space="preserve"> влажного воздуха;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lastRenderedPageBreak/>
        <w:t>-</w:t>
      </w:r>
      <w:r w:rsidRPr="00B25DF6">
        <w:t>назначение, типы, устройство, конструктивные особенности, электрические и гидравлические схемы: центральных кондиционеров, кондиционеров для комфортного кондиционирования, сплит- и мульти-сплит систем, транспортных кондиционеров;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схемы автоматизации кондиционеров;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организацию процессов монтажа и сервисного обслуживания кондиционеров различных типов и производителей и систем кондиционирования;</w:t>
      </w:r>
    </w:p>
    <w:p w:rsidR="00B25DF6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исходные данные для проектирования систем кондиционирования;</w:t>
      </w:r>
    </w:p>
    <w:p w:rsidR="00D36CB3" w:rsidRPr="00AE55B7" w:rsidRDefault="00B25DF6" w:rsidP="00B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B25DF6">
        <w:t>методики построения процессов обработки воздуха, расчетов и подбора кондиционеров</w:t>
      </w:r>
      <w:r w:rsidR="000F1611">
        <w:t>.</w:t>
      </w:r>
    </w:p>
    <w:p w:rsidR="0041350B" w:rsidRPr="00AE55B7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B25DF6" w:rsidRPr="00B25DF6">
        <w:t>Проектирование и техническая эксплуатация систем кондиционирования воздуха в организациях торговли и общественного питания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7D7134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B25DF6" w:rsidRPr="00AE55B7" w:rsidTr="00A42B1F">
        <w:tc>
          <w:tcPr>
            <w:tcW w:w="988" w:type="dxa"/>
            <w:vAlign w:val="center"/>
          </w:tcPr>
          <w:p w:rsidR="00B25DF6" w:rsidRPr="005B331F" w:rsidRDefault="00705EA9" w:rsidP="00B25DF6">
            <w:pPr>
              <w:widowControl w:val="0"/>
              <w:suppressAutoHyphens/>
              <w:jc w:val="center"/>
              <w:rPr>
                <w:shadow/>
              </w:rPr>
            </w:pPr>
            <w:r>
              <w:t>ПК 3.1</w:t>
            </w:r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B25DF6" w:rsidRPr="001B395F" w:rsidRDefault="00B25DF6" w:rsidP="00B25DF6">
            <w:pPr>
              <w:widowControl w:val="0"/>
              <w:suppressAutoHyphens/>
              <w:jc w:val="both"/>
            </w:pPr>
            <w:r w:rsidRPr="001B395F">
              <w:t>Проектировать системы кондиционирования воздуха</w:t>
            </w:r>
          </w:p>
        </w:tc>
      </w:tr>
      <w:tr w:rsidR="00B25DF6" w:rsidRPr="00AE55B7" w:rsidTr="00A42B1F">
        <w:tc>
          <w:tcPr>
            <w:tcW w:w="988" w:type="dxa"/>
            <w:vAlign w:val="center"/>
          </w:tcPr>
          <w:p w:rsidR="00B25DF6" w:rsidRPr="005B331F" w:rsidRDefault="00705EA9" w:rsidP="00B25DF6">
            <w:pPr>
              <w:widowControl w:val="0"/>
              <w:suppressAutoHyphens/>
              <w:jc w:val="center"/>
              <w:rPr>
                <w:shadow/>
              </w:rPr>
            </w:pPr>
            <w:r>
              <w:t>ПК 3.2</w:t>
            </w:r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B25DF6" w:rsidRPr="001B395F" w:rsidRDefault="00B25DF6" w:rsidP="00B25DF6">
            <w:pPr>
              <w:widowControl w:val="0"/>
              <w:suppressAutoHyphens/>
              <w:jc w:val="both"/>
            </w:pPr>
            <w:r w:rsidRPr="001B395F">
              <w:t xml:space="preserve">Подготавливать и выполнять работы по монтажу, наладке, сдаче в </w:t>
            </w:r>
          </w:p>
          <w:p w:rsidR="00B25DF6" w:rsidRPr="001B395F" w:rsidRDefault="00B25DF6" w:rsidP="00B25DF6">
            <w:pPr>
              <w:widowControl w:val="0"/>
              <w:suppressAutoHyphens/>
              <w:jc w:val="both"/>
            </w:pPr>
            <w:r w:rsidRPr="001B395F">
              <w:t>эксплуатацию кондиционеров отечественного и импортного производства различных типов и назначения</w:t>
            </w:r>
          </w:p>
        </w:tc>
      </w:tr>
      <w:tr w:rsidR="00B25DF6" w:rsidRPr="00AE55B7" w:rsidTr="00A42B1F">
        <w:tc>
          <w:tcPr>
            <w:tcW w:w="988" w:type="dxa"/>
            <w:vAlign w:val="center"/>
          </w:tcPr>
          <w:p w:rsidR="00B25DF6" w:rsidRPr="005B331F" w:rsidRDefault="00705EA9" w:rsidP="00B25DF6">
            <w:pPr>
              <w:widowControl w:val="0"/>
              <w:suppressAutoHyphens/>
              <w:jc w:val="center"/>
              <w:rPr>
                <w:shadow/>
              </w:rPr>
            </w:pPr>
            <w:r>
              <w:t>ПК 3.3</w:t>
            </w:r>
            <w:bookmarkStart w:id="0" w:name="_GoBack"/>
            <w:bookmarkEnd w:id="0"/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B25DF6" w:rsidRPr="001B395F" w:rsidRDefault="00B25DF6" w:rsidP="00B25DF6">
            <w:pPr>
              <w:jc w:val="both"/>
            </w:pPr>
            <w:r w:rsidRPr="001B395F">
              <w:t xml:space="preserve">Организовывать и выполнять работы по монтажу, наладке, сдаче в </w:t>
            </w:r>
          </w:p>
          <w:p w:rsidR="00B25DF6" w:rsidRPr="001B395F" w:rsidRDefault="00B25DF6" w:rsidP="00B25DF6">
            <w:pPr>
              <w:jc w:val="both"/>
            </w:pPr>
            <w:r w:rsidRPr="001B395F">
              <w:t>эксплуатацию и техническому обслуживанию систем кондиционирования воздуха в организациях торговли и общественного питания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1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2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3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4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5</w:t>
            </w:r>
          </w:p>
        </w:tc>
        <w:tc>
          <w:tcPr>
            <w:tcW w:w="8752" w:type="dxa"/>
          </w:tcPr>
          <w:p w:rsidR="00560B1F" w:rsidRPr="00BC6A79" w:rsidRDefault="00102F8B" w:rsidP="00560B1F">
            <w:pPr>
              <w:widowControl w:val="0"/>
              <w:suppressAutoHyphens/>
            </w:pPr>
            <w:r>
              <w:t>Использовать</w:t>
            </w:r>
            <w:r w:rsidR="00560B1F" w:rsidRPr="00BC6A79">
              <w:t xml:space="preserve"> информационно-коммуникационные технологии в профессиональной деятельности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6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7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8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>
              <w:t>ОК 9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FE7594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FE7594" w:rsidRDefault="00FE7594" w:rsidP="00FE7594"/>
    <w:p w:rsidR="00B25DF6" w:rsidRDefault="00B25DF6" w:rsidP="00B25DF6">
      <w:pPr>
        <w:tabs>
          <w:tab w:val="left" w:pos="913"/>
        </w:tabs>
      </w:pPr>
      <w:r>
        <w:t>Раздел 1. ПМ.03Системы кондиционирования воздуха (СКВ)</w:t>
      </w:r>
    </w:p>
    <w:p w:rsidR="00B25DF6" w:rsidRDefault="00B25DF6" w:rsidP="00B25DF6">
      <w:pPr>
        <w:tabs>
          <w:tab w:val="left" w:pos="913"/>
        </w:tabs>
      </w:pPr>
      <w:r>
        <w:t>МДК.03.01Системы кондиционирования воздуха (СКВ)</w:t>
      </w:r>
    </w:p>
    <w:p w:rsidR="00B25DF6" w:rsidRDefault="00B25DF6" w:rsidP="00B25DF6">
      <w:pPr>
        <w:tabs>
          <w:tab w:val="left" w:pos="913"/>
        </w:tabs>
      </w:pPr>
      <w:r>
        <w:t xml:space="preserve">Тема 1.1. Общая классификация СКВ   </w:t>
      </w:r>
    </w:p>
    <w:p w:rsidR="00B25DF6" w:rsidRDefault="00B25DF6" w:rsidP="00B25DF6">
      <w:pPr>
        <w:tabs>
          <w:tab w:val="left" w:pos="913"/>
        </w:tabs>
      </w:pPr>
      <w:r>
        <w:t>Тема 1.2. Схемы СКВ</w:t>
      </w:r>
    </w:p>
    <w:p w:rsidR="00B25DF6" w:rsidRDefault="00B25DF6" w:rsidP="00B25DF6">
      <w:pPr>
        <w:tabs>
          <w:tab w:val="left" w:pos="913"/>
        </w:tabs>
      </w:pPr>
      <w:r>
        <w:t>Тема 1.3. Типовые методы расчетов систем СКВ</w:t>
      </w:r>
    </w:p>
    <w:p w:rsidR="00B25DF6" w:rsidRDefault="00B25DF6" w:rsidP="00B25DF6">
      <w:pPr>
        <w:tabs>
          <w:tab w:val="left" w:pos="913"/>
        </w:tabs>
      </w:pPr>
      <w:r>
        <w:lastRenderedPageBreak/>
        <w:t>Раздел 2 ПМ.03Организация процессов монтажа и технического обслуживания систем</w:t>
      </w:r>
    </w:p>
    <w:p w:rsidR="00B25DF6" w:rsidRDefault="00B25DF6" w:rsidP="00B25DF6">
      <w:pPr>
        <w:tabs>
          <w:tab w:val="left" w:pos="913"/>
        </w:tabs>
      </w:pPr>
      <w:r>
        <w:t>кондиционирования воздуха (СКВ)</w:t>
      </w:r>
    </w:p>
    <w:p w:rsidR="00B25DF6" w:rsidRDefault="00B25DF6" w:rsidP="00B25DF6">
      <w:pPr>
        <w:tabs>
          <w:tab w:val="left" w:pos="913"/>
        </w:tabs>
      </w:pPr>
      <w:r>
        <w:t>МДК. 03.0.Организация процессов монтажа и технического обслуживания систем кондиционирования воздуха (СКВ)</w:t>
      </w:r>
    </w:p>
    <w:p w:rsidR="00B25DF6" w:rsidRDefault="00B25DF6" w:rsidP="00B25DF6">
      <w:pPr>
        <w:tabs>
          <w:tab w:val="left" w:pos="913"/>
        </w:tabs>
      </w:pPr>
      <w:r>
        <w:t>Тема 1.1.   Организация процесса и монтаж СКВ в организациях торговли и общественного питания</w:t>
      </w:r>
    </w:p>
    <w:p w:rsidR="00B25DF6" w:rsidRDefault="00B25DF6" w:rsidP="00B25DF6">
      <w:pPr>
        <w:tabs>
          <w:tab w:val="left" w:pos="913"/>
        </w:tabs>
      </w:pPr>
      <w:r>
        <w:t>Тема 1.2. Организация эксплуатации СКВ в организациях торговли и общественного питания</w:t>
      </w:r>
    </w:p>
    <w:p w:rsidR="00B25DF6" w:rsidRDefault="00B25DF6" w:rsidP="00B25DF6">
      <w:pPr>
        <w:tabs>
          <w:tab w:val="left" w:pos="913"/>
        </w:tabs>
      </w:pPr>
      <w:r>
        <w:t>Тема 1.3. Организация сервисного обслуживания СКВ в организациях торговли и общественного питания</w:t>
      </w:r>
    </w:p>
    <w:p w:rsidR="00B25DF6" w:rsidRDefault="00B25DF6" w:rsidP="00B25DF6">
      <w:pPr>
        <w:tabs>
          <w:tab w:val="left" w:pos="913"/>
        </w:tabs>
      </w:pPr>
      <w:r>
        <w:t>Тема 1.4.Организация ремонта СКВ в организациях торговли и общественного питания</w:t>
      </w: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B25DF6" w:rsidRDefault="00B25DF6" w:rsidP="00B25DF6">
      <w:pPr>
        <w:tabs>
          <w:tab w:val="left" w:pos="913"/>
        </w:tabs>
      </w:pPr>
    </w:p>
    <w:p w:rsidR="0041350B" w:rsidRPr="00FE7594" w:rsidRDefault="0041350B" w:rsidP="00FE7594">
      <w:pPr>
        <w:tabs>
          <w:tab w:val="left" w:pos="913"/>
        </w:tabs>
      </w:pPr>
    </w:p>
    <w:sectPr w:rsidR="0041350B" w:rsidRPr="00FE7594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F1611"/>
    <w:rsid w:val="00102F8B"/>
    <w:rsid w:val="001A5F9D"/>
    <w:rsid w:val="002636D0"/>
    <w:rsid w:val="002853CB"/>
    <w:rsid w:val="0041350B"/>
    <w:rsid w:val="004F218D"/>
    <w:rsid w:val="00560B1F"/>
    <w:rsid w:val="005B331F"/>
    <w:rsid w:val="006B6B0C"/>
    <w:rsid w:val="00705EA9"/>
    <w:rsid w:val="007079CE"/>
    <w:rsid w:val="007D7134"/>
    <w:rsid w:val="007D7B9A"/>
    <w:rsid w:val="00A237C0"/>
    <w:rsid w:val="00AE55B7"/>
    <w:rsid w:val="00B25DF6"/>
    <w:rsid w:val="00D36CB3"/>
    <w:rsid w:val="00D4208F"/>
    <w:rsid w:val="00D66FD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8961-3F9C-4688-859D-A8A45D0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FE75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dcterms:created xsi:type="dcterms:W3CDTF">2017-10-28T12:11:00Z</dcterms:created>
  <dcterms:modified xsi:type="dcterms:W3CDTF">2017-10-28T12:29:00Z</dcterms:modified>
</cp:coreProperties>
</file>