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EA124D" w:rsidRDefault="00F775DD" w:rsidP="00F775DD">
      <w:pPr>
        <w:spacing w:line="276" w:lineRule="auto"/>
        <w:ind w:right="42"/>
        <w:jc w:val="center"/>
      </w:pPr>
      <w:r w:rsidRPr="00EA124D">
        <w:rPr>
          <w:b/>
        </w:rPr>
        <w:t>Ан</w:t>
      </w:r>
      <w:r w:rsidRPr="00EA124D">
        <w:rPr>
          <w:b/>
          <w:spacing w:val="1"/>
        </w:rPr>
        <w:t>н</w:t>
      </w:r>
      <w:r w:rsidRPr="00EA124D">
        <w:rPr>
          <w:b/>
        </w:rPr>
        <w:t>о</w:t>
      </w:r>
      <w:r w:rsidRPr="00EA124D">
        <w:rPr>
          <w:b/>
          <w:spacing w:val="2"/>
        </w:rPr>
        <w:t>т</w:t>
      </w:r>
      <w:r w:rsidRPr="00EA124D">
        <w:rPr>
          <w:b/>
          <w:spacing w:val="-2"/>
        </w:rPr>
        <w:t>а</w:t>
      </w:r>
      <w:r w:rsidRPr="00EA124D">
        <w:rPr>
          <w:b/>
          <w:spacing w:val="1"/>
        </w:rPr>
        <w:t>ци</w:t>
      </w:r>
      <w:r w:rsidRPr="00EA124D">
        <w:rPr>
          <w:b/>
        </w:rPr>
        <w:t>я</w:t>
      </w:r>
      <w:r w:rsidRPr="00EA124D">
        <w:rPr>
          <w:b/>
          <w:spacing w:val="1"/>
        </w:rPr>
        <w:t xml:space="preserve"> </w:t>
      </w:r>
      <w:r w:rsidRPr="00EA124D">
        <w:rPr>
          <w:b/>
        </w:rPr>
        <w:t>у</w:t>
      </w:r>
      <w:r w:rsidRPr="00EA124D">
        <w:rPr>
          <w:b/>
          <w:spacing w:val="-1"/>
        </w:rPr>
        <w:t>че</w:t>
      </w:r>
      <w:r w:rsidRPr="00EA124D">
        <w:rPr>
          <w:b/>
        </w:rPr>
        <w:t>б</w:t>
      </w:r>
      <w:r w:rsidRPr="00EA124D">
        <w:rPr>
          <w:b/>
          <w:spacing w:val="1"/>
        </w:rPr>
        <w:t>н</w:t>
      </w:r>
      <w:r w:rsidRPr="00EA124D">
        <w:rPr>
          <w:b/>
        </w:rPr>
        <w:t>ой</w:t>
      </w:r>
      <w:r w:rsidRPr="00EA124D">
        <w:rPr>
          <w:b/>
          <w:spacing w:val="1"/>
        </w:rPr>
        <w:t xml:space="preserve"> </w:t>
      </w:r>
      <w:r w:rsidRPr="00EA124D">
        <w:rPr>
          <w:b/>
          <w:spacing w:val="-1"/>
        </w:rPr>
        <w:t>д</w:t>
      </w:r>
      <w:r w:rsidRPr="00EA124D">
        <w:rPr>
          <w:b/>
          <w:spacing w:val="1"/>
        </w:rPr>
        <w:t>и</w:t>
      </w:r>
      <w:r w:rsidRPr="00EA124D">
        <w:rPr>
          <w:b/>
          <w:spacing w:val="-1"/>
        </w:rPr>
        <w:t>с</w:t>
      </w:r>
      <w:r w:rsidRPr="00EA124D">
        <w:rPr>
          <w:b/>
          <w:spacing w:val="1"/>
        </w:rPr>
        <w:t>цип</w:t>
      </w:r>
      <w:r w:rsidRPr="00EA124D">
        <w:rPr>
          <w:b/>
        </w:rPr>
        <w:t>л</w:t>
      </w:r>
      <w:r w:rsidRPr="00EA124D">
        <w:rPr>
          <w:b/>
          <w:spacing w:val="-2"/>
        </w:rPr>
        <w:t>и</w:t>
      </w:r>
      <w:r w:rsidRPr="00EA124D">
        <w:rPr>
          <w:b/>
          <w:spacing w:val="1"/>
        </w:rPr>
        <w:t>н</w:t>
      </w:r>
      <w:r w:rsidRPr="00EA124D">
        <w:rPr>
          <w:b/>
        </w:rPr>
        <w:t>ы</w:t>
      </w:r>
    </w:p>
    <w:p w:rsidR="00F775DD" w:rsidRPr="00EA124D" w:rsidRDefault="00A965A7" w:rsidP="00F775DD">
      <w:pPr>
        <w:shd w:val="clear" w:color="auto" w:fill="FFFFFF"/>
        <w:spacing w:line="276" w:lineRule="auto"/>
        <w:jc w:val="center"/>
      </w:pPr>
      <w:r w:rsidRPr="00EA124D">
        <w:rPr>
          <w:b/>
          <w:bCs/>
        </w:rPr>
        <w:t>ОУД.16</w:t>
      </w:r>
      <w:r w:rsidR="00F775DD" w:rsidRPr="00EA124D">
        <w:rPr>
          <w:b/>
          <w:bCs/>
        </w:rPr>
        <w:t xml:space="preserve"> </w:t>
      </w:r>
      <w:r w:rsidRPr="00EA124D">
        <w:rPr>
          <w:b/>
          <w:bCs/>
        </w:rPr>
        <w:t>ВВЕДЕНИЕ В СПЕЦИАЛЬНОСТЬ</w:t>
      </w:r>
    </w:p>
    <w:p w:rsidR="00F775DD" w:rsidRPr="00EA124D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EA124D">
        <w:rPr>
          <w:b/>
          <w:lang w:eastAsia="ar-SA"/>
        </w:rPr>
        <w:t>Область применения программы</w:t>
      </w:r>
    </w:p>
    <w:p w:rsidR="00F775DD" w:rsidRPr="00EA124D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EA124D">
        <w:rPr>
          <w:lang w:eastAsia="ar-SA"/>
        </w:rPr>
        <w:t>Рабочая программа учебной дисциплины «</w:t>
      </w:r>
      <w:r w:rsidR="00A965A7" w:rsidRPr="00EA124D">
        <w:rPr>
          <w:lang w:eastAsia="ar-SA"/>
        </w:rPr>
        <w:t>Введение в специальность»</w:t>
      </w:r>
      <w:r w:rsidRPr="00EA124D">
        <w:rPr>
          <w:lang w:eastAsia="ar-SA"/>
        </w:rPr>
        <w:t xml:space="preserve"> 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E52073">
        <w:rPr>
          <w:lang w:eastAsia="ar-SA"/>
        </w:rPr>
        <w:t>19.02.10 Технология продукции общественного питания</w:t>
      </w:r>
      <w:r w:rsidRPr="00EA124D">
        <w:rPr>
          <w:lang w:eastAsia="ar-SA"/>
        </w:rPr>
        <w:t>.</w:t>
      </w:r>
    </w:p>
    <w:p w:rsidR="00F775DD" w:rsidRPr="00EA124D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EA124D">
        <w:rPr>
          <w:b/>
          <w:lang w:eastAsia="ar-SA"/>
        </w:rPr>
        <w:t xml:space="preserve">Место дисциплины в структуре ППССЗ: </w:t>
      </w:r>
    </w:p>
    <w:p w:rsidR="00F775DD" w:rsidRPr="00EA124D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EA124D">
        <w:rPr>
          <w:lang w:eastAsia="ar-SA"/>
        </w:rPr>
        <w:t xml:space="preserve">Учебная дисциплина </w:t>
      </w:r>
      <w:r w:rsidR="00A965A7" w:rsidRPr="00EA124D">
        <w:rPr>
          <w:lang w:eastAsia="ar-SA"/>
        </w:rPr>
        <w:t>«Введение в специальность»</w:t>
      </w:r>
      <w:r w:rsidRPr="00EA124D">
        <w:rPr>
          <w:lang w:eastAsia="ar-SA"/>
        </w:rPr>
        <w:t xml:space="preserve"> входит</w:t>
      </w:r>
      <w:r w:rsidRPr="00EA124D">
        <w:rPr>
          <w:b/>
          <w:lang w:eastAsia="ar-SA"/>
        </w:rPr>
        <w:t xml:space="preserve"> </w:t>
      </w:r>
      <w:r w:rsidRPr="00EA124D">
        <w:rPr>
          <w:lang w:eastAsia="ar-SA"/>
        </w:rPr>
        <w:t>в</w:t>
      </w:r>
      <w:r w:rsidRPr="00EA124D">
        <w:rPr>
          <w:b/>
          <w:lang w:eastAsia="ar-SA"/>
        </w:rPr>
        <w:t xml:space="preserve"> </w:t>
      </w:r>
      <w:r w:rsidRPr="00EA124D">
        <w:rPr>
          <w:lang w:eastAsia="ar-SA"/>
        </w:rPr>
        <w:t xml:space="preserve">общеобразовательный цикл и относится к </w:t>
      </w:r>
      <w:r w:rsidR="00A965A7" w:rsidRPr="00EA124D">
        <w:rPr>
          <w:lang w:eastAsia="ar-SA"/>
        </w:rPr>
        <w:t xml:space="preserve">предлагаемым общеобразовательным </w:t>
      </w:r>
      <w:r w:rsidRPr="00EA124D">
        <w:rPr>
          <w:lang w:eastAsia="ar-SA"/>
        </w:rPr>
        <w:t>базовым дисциплинам среднего общего образования.</w:t>
      </w:r>
    </w:p>
    <w:p w:rsidR="00F775DD" w:rsidRPr="00EA124D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EA124D">
        <w:rPr>
          <w:lang w:eastAsia="ar-SA"/>
        </w:rPr>
        <w:t xml:space="preserve"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</w:t>
      </w:r>
      <w:bookmarkStart w:id="0" w:name="_GoBack"/>
      <w:bookmarkEnd w:id="0"/>
      <w:r w:rsidRPr="00EA124D">
        <w:rPr>
          <w:lang w:eastAsia="ar-SA"/>
        </w:rPr>
        <w:t>компетенций:</w:t>
      </w:r>
    </w:p>
    <w:p w:rsidR="00E52073" w:rsidRDefault="00E52073" w:rsidP="00E5207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52073" w:rsidRDefault="00E52073" w:rsidP="00E5207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52073" w:rsidRDefault="00E52073" w:rsidP="00E5207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E52073" w:rsidRDefault="00E52073" w:rsidP="00E5207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52073" w:rsidRDefault="00E52073" w:rsidP="00E5207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E52073" w:rsidRDefault="00E52073" w:rsidP="00E5207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E52073" w:rsidRDefault="00E52073" w:rsidP="00E5207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E52073" w:rsidRDefault="00E52073" w:rsidP="00E5207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965A7" w:rsidRPr="00EA124D" w:rsidRDefault="00E52073" w:rsidP="00E52073">
      <w:pPr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</w:t>
      </w:r>
      <w:r w:rsidR="00A965A7" w:rsidRPr="00EA124D">
        <w:rPr>
          <w:lang w:eastAsia="ar-SA"/>
        </w:rPr>
        <w:t>.</w:t>
      </w:r>
    </w:p>
    <w:p w:rsidR="00F775DD" w:rsidRPr="00EA124D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EA124D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EA124D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EA124D">
        <w:rPr>
          <w:lang w:eastAsia="ar-SA"/>
        </w:rPr>
        <w:t xml:space="preserve">В результате изучения учебной дисциплины </w:t>
      </w:r>
      <w:r w:rsidR="00A965A7" w:rsidRPr="00EA124D">
        <w:rPr>
          <w:lang w:eastAsia="ar-SA"/>
        </w:rPr>
        <w:t>«Введение в специальность»</w:t>
      </w:r>
      <w:r w:rsidRPr="00EA124D">
        <w:rPr>
          <w:lang w:eastAsia="ar-SA"/>
        </w:rPr>
        <w:t xml:space="preserve"> обучающийся должен </w:t>
      </w:r>
      <w:r w:rsidRPr="00EA124D">
        <w:rPr>
          <w:b/>
          <w:lang w:eastAsia="ar-SA"/>
        </w:rPr>
        <w:t>знать/понимать: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сущность и социальную значимость своей будущей профессии;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оценки социальной значимости своей будущей профессии;</w:t>
      </w:r>
    </w:p>
    <w:p w:rsidR="00EA124D" w:rsidRPr="00EA124D" w:rsidRDefault="00EA124D" w:rsidP="00EA124D">
      <w:pPr>
        <w:widowControl w:val="0"/>
        <w:tabs>
          <w:tab w:val="left" w:pos="1418"/>
        </w:tabs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-типичные и особенные требования работодателя к работнику (в соответствии с будущей профессией):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-виды и типы проблем, существующих в различных сферах жизнедеятельности человека;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– значение понятия информации;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 xml:space="preserve">- источники информации и их особенности; 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обобщенный алгоритм решения проблемы;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– общую логику разрешения любой проблемы;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–выбор оптимальных способов презентации результатов решения проблемы;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выбор необходимых источников информации при решении проблемы.</w:t>
      </w:r>
    </w:p>
    <w:p w:rsidR="00F775DD" w:rsidRPr="00EA124D" w:rsidRDefault="00F775DD" w:rsidP="00F775DD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EA124D">
        <w:rPr>
          <w:lang w:eastAsia="ar-SA"/>
        </w:rPr>
        <w:lastRenderedPageBreak/>
        <w:t xml:space="preserve">В результате изучения учебной дисциплины </w:t>
      </w:r>
      <w:r w:rsidR="00A965A7" w:rsidRPr="00EA124D">
        <w:rPr>
          <w:lang w:eastAsia="ar-SA"/>
        </w:rPr>
        <w:t>«Введение в специальность»</w:t>
      </w:r>
      <w:r w:rsidRPr="00EA124D">
        <w:rPr>
          <w:lang w:eastAsia="ar-SA"/>
        </w:rPr>
        <w:t xml:space="preserve"> обучающийся должен </w:t>
      </w:r>
      <w:r w:rsidRPr="00EA124D">
        <w:rPr>
          <w:b/>
          <w:lang w:eastAsia="ar-SA"/>
        </w:rPr>
        <w:t>уметь: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сравнивать;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классифицировать;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обобщать;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анализировать;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выстраивать доказательства;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подбирать аргументы;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работать с различными каталогами;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организовывать наблюдение с целью сбора информации;</w:t>
      </w:r>
    </w:p>
    <w:p w:rsidR="00EA124D" w:rsidRPr="00EA124D" w:rsidRDefault="00EA124D" w:rsidP="00EA124D">
      <w:pPr>
        <w:widowControl w:val="0"/>
        <w:suppressAutoHyphens/>
        <w:ind w:left="567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проводить анализ возможных источников ошибок.</w:t>
      </w:r>
    </w:p>
    <w:p w:rsidR="00EA124D" w:rsidRPr="00EA124D" w:rsidRDefault="00EA124D" w:rsidP="00F775DD">
      <w:pPr>
        <w:suppressAutoHyphens/>
        <w:spacing w:line="276" w:lineRule="auto"/>
        <w:ind w:firstLine="426"/>
        <w:jc w:val="both"/>
        <w:rPr>
          <w:lang w:eastAsia="ar-SA"/>
        </w:rPr>
      </w:pPr>
    </w:p>
    <w:p w:rsidR="00F775DD" w:rsidRPr="00EA124D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EA124D">
        <w:rPr>
          <w:b/>
        </w:rPr>
        <w:t>Примерный тематический план учебной дисциплины</w:t>
      </w:r>
    </w:p>
    <w:p w:rsidR="00EA124D" w:rsidRPr="00EA124D" w:rsidRDefault="00EA124D" w:rsidP="00EA124D">
      <w:r w:rsidRPr="00EA124D">
        <w:t xml:space="preserve">Тема № 1. Вводная лекция. Значение понятия специальности.  </w:t>
      </w:r>
    </w:p>
    <w:p w:rsidR="00EA124D" w:rsidRPr="00EA124D" w:rsidRDefault="00EA124D" w:rsidP="00EA124D">
      <w:r w:rsidRPr="00EA124D">
        <w:t>Тема № 2. Нормативно - правовые обеспечения образовательной деятельности.</w:t>
      </w:r>
    </w:p>
    <w:p w:rsidR="00EA124D" w:rsidRPr="00EA124D" w:rsidRDefault="00EA124D" w:rsidP="00EA124D">
      <w:pPr>
        <w:jc w:val="both"/>
      </w:pPr>
      <w:r w:rsidRPr="00EA124D">
        <w:t xml:space="preserve">Тема № 3. Программа подготовки специалистов среднего звена по специальности. </w:t>
      </w:r>
    </w:p>
    <w:p w:rsidR="00EA124D" w:rsidRPr="00EA124D" w:rsidRDefault="00EA124D" w:rsidP="00EA124D">
      <w:pPr>
        <w:jc w:val="both"/>
      </w:pPr>
      <w:r w:rsidRPr="00EA124D">
        <w:t>Тема № 4. Квалификационные требования к специалисту</w:t>
      </w:r>
    </w:p>
    <w:p w:rsidR="00EA124D" w:rsidRPr="00EA124D" w:rsidRDefault="00EA124D" w:rsidP="00EA124D">
      <w:pPr>
        <w:jc w:val="both"/>
      </w:pPr>
      <w:r w:rsidRPr="00EA124D">
        <w:t>Тема № 5. Учебно-методическое обеспечение специальности</w:t>
      </w:r>
    </w:p>
    <w:p w:rsidR="00EA124D" w:rsidRPr="00EA124D" w:rsidRDefault="00EA124D" w:rsidP="00EA124D">
      <w:pPr>
        <w:jc w:val="both"/>
      </w:pPr>
      <w:r w:rsidRPr="00EA124D">
        <w:t>Тема № 6. Организация учебного процесса.</w:t>
      </w:r>
    </w:p>
    <w:p w:rsidR="00EA124D" w:rsidRPr="00EA124D" w:rsidRDefault="00EA124D" w:rsidP="00EA124D">
      <w:pPr>
        <w:jc w:val="both"/>
      </w:pPr>
      <w:r w:rsidRPr="00EA124D">
        <w:t xml:space="preserve">Тема № 7. Сущность и социальная значимость своей будущей профессии. </w:t>
      </w:r>
    </w:p>
    <w:p w:rsidR="00EA124D" w:rsidRPr="00EA124D" w:rsidRDefault="00EA124D" w:rsidP="00EA124D">
      <w:pPr>
        <w:jc w:val="both"/>
      </w:pPr>
      <w:r w:rsidRPr="00EA124D">
        <w:t>Тема № 8. Профессиональная и непрофессиональная деятельность</w:t>
      </w:r>
    </w:p>
    <w:p w:rsidR="00EA124D" w:rsidRPr="00EA124D" w:rsidRDefault="00EA124D" w:rsidP="00EA124D">
      <w:pPr>
        <w:jc w:val="both"/>
      </w:pPr>
      <w:r w:rsidRPr="00EA124D">
        <w:t>Тема № 9. Типичные и особенные требования работодателя к работнику. Письменная и устная коммуникация.</w:t>
      </w:r>
    </w:p>
    <w:p w:rsidR="00EA124D" w:rsidRPr="00EA124D" w:rsidRDefault="00EA124D" w:rsidP="00EA124D">
      <w:pPr>
        <w:jc w:val="both"/>
      </w:pPr>
      <w:r w:rsidRPr="00EA124D">
        <w:t>Тема № 10. Типичные и особенные требования работодателя к работнику. Работа в команде (группе). Основы социальной компетентности.</w:t>
      </w:r>
    </w:p>
    <w:p w:rsidR="00EA124D" w:rsidRPr="00EA124D" w:rsidRDefault="00EA124D" w:rsidP="00EA124D">
      <w:pPr>
        <w:jc w:val="both"/>
      </w:pPr>
      <w:r w:rsidRPr="00EA124D">
        <w:t>Тема № 11. Учебная литература</w:t>
      </w:r>
    </w:p>
    <w:p w:rsidR="00EA124D" w:rsidRPr="00EA124D" w:rsidRDefault="00EA124D" w:rsidP="00EA124D">
      <w:r w:rsidRPr="00EA124D">
        <w:t>Тема № 12. Организация самостоятельной работы студента</w:t>
      </w:r>
    </w:p>
    <w:p w:rsidR="007D7B9A" w:rsidRPr="00EA124D" w:rsidRDefault="007D7B9A"/>
    <w:sectPr w:rsidR="007D7B9A" w:rsidRPr="00EA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E6183"/>
    <w:rsid w:val="00695B0A"/>
    <w:rsid w:val="006C3BA4"/>
    <w:rsid w:val="007D7B9A"/>
    <w:rsid w:val="00A965A7"/>
    <w:rsid w:val="00AD17A7"/>
    <w:rsid w:val="00E52073"/>
    <w:rsid w:val="00EA124D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4</cp:revision>
  <dcterms:created xsi:type="dcterms:W3CDTF">2017-10-17T14:15:00Z</dcterms:created>
  <dcterms:modified xsi:type="dcterms:W3CDTF">2017-10-17T14:17:00Z</dcterms:modified>
</cp:coreProperties>
</file>