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0B" w:rsidRPr="007079CE" w:rsidRDefault="0041350B" w:rsidP="007079CE">
      <w:pPr>
        <w:jc w:val="center"/>
        <w:rPr>
          <w:b/>
          <w:color w:val="000000" w:themeColor="text1"/>
        </w:rPr>
      </w:pPr>
      <w:r w:rsidRPr="007079CE">
        <w:rPr>
          <w:b/>
          <w:color w:val="000000" w:themeColor="text1"/>
        </w:rPr>
        <w:t>АНН</w:t>
      </w:r>
      <w:r w:rsidRPr="007079CE">
        <w:rPr>
          <w:b/>
          <w:color w:val="000000" w:themeColor="text1"/>
          <w:spacing w:val="1"/>
        </w:rPr>
        <w:t>О</w:t>
      </w:r>
      <w:r w:rsidRPr="007079CE">
        <w:rPr>
          <w:b/>
          <w:color w:val="000000" w:themeColor="text1"/>
        </w:rPr>
        <w:t>ТАЦИИ</w:t>
      </w:r>
      <w:r w:rsidRPr="007079CE">
        <w:rPr>
          <w:b/>
          <w:color w:val="000000" w:themeColor="text1"/>
          <w:spacing w:val="2"/>
        </w:rPr>
        <w:t xml:space="preserve"> </w:t>
      </w:r>
      <w:r w:rsidRPr="007079CE">
        <w:rPr>
          <w:b/>
          <w:color w:val="000000" w:themeColor="text1"/>
        </w:rPr>
        <w:t>ПР</w:t>
      </w:r>
      <w:r w:rsidRPr="007079CE">
        <w:rPr>
          <w:b/>
          <w:color w:val="000000" w:themeColor="text1"/>
          <w:spacing w:val="-2"/>
        </w:rPr>
        <w:t>О</w:t>
      </w:r>
      <w:r w:rsidRPr="007079CE">
        <w:rPr>
          <w:b/>
          <w:color w:val="000000" w:themeColor="text1"/>
          <w:spacing w:val="-1"/>
        </w:rPr>
        <w:t>Г</w:t>
      </w:r>
      <w:r w:rsidRPr="007079CE">
        <w:rPr>
          <w:b/>
          <w:color w:val="000000" w:themeColor="text1"/>
        </w:rPr>
        <w:t>РА</w:t>
      </w:r>
      <w:r w:rsidRPr="007079CE">
        <w:rPr>
          <w:b/>
          <w:color w:val="000000" w:themeColor="text1"/>
          <w:spacing w:val="-2"/>
        </w:rPr>
        <w:t>М</w:t>
      </w:r>
      <w:r w:rsidRPr="007079CE">
        <w:rPr>
          <w:b/>
          <w:color w:val="000000" w:themeColor="text1"/>
        </w:rPr>
        <w:t>М ПРОФ</w:t>
      </w:r>
      <w:r w:rsidRPr="007079CE">
        <w:rPr>
          <w:b/>
          <w:color w:val="000000" w:themeColor="text1"/>
          <w:spacing w:val="1"/>
        </w:rPr>
        <w:t>Е</w:t>
      </w:r>
      <w:r w:rsidRPr="007079CE">
        <w:rPr>
          <w:b/>
          <w:color w:val="000000" w:themeColor="text1"/>
        </w:rPr>
        <w:t>С</w:t>
      </w:r>
      <w:r w:rsidRPr="007079CE">
        <w:rPr>
          <w:b/>
          <w:color w:val="000000" w:themeColor="text1"/>
          <w:spacing w:val="-1"/>
        </w:rPr>
        <w:t>С</w:t>
      </w:r>
      <w:r w:rsidRPr="007079CE">
        <w:rPr>
          <w:b/>
          <w:color w:val="000000" w:themeColor="text1"/>
        </w:rPr>
        <w:t>И</w:t>
      </w:r>
      <w:r w:rsidRPr="007079CE">
        <w:rPr>
          <w:b/>
          <w:color w:val="000000" w:themeColor="text1"/>
          <w:spacing w:val="1"/>
        </w:rPr>
        <w:t>О</w:t>
      </w:r>
      <w:r w:rsidRPr="007079CE">
        <w:rPr>
          <w:b/>
          <w:color w:val="000000" w:themeColor="text1"/>
        </w:rPr>
        <w:t>НА</w:t>
      </w:r>
      <w:r w:rsidRPr="007079CE">
        <w:rPr>
          <w:b/>
          <w:color w:val="000000" w:themeColor="text1"/>
          <w:spacing w:val="1"/>
        </w:rPr>
        <w:t>Л</w:t>
      </w:r>
      <w:r w:rsidRPr="007079CE">
        <w:rPr>
          <w:b/>
          <w:color w:val="000000" w:themeColor="text1"/>
        </w:rPr>
        <w:t>ЬНЫХ</w:t>
      </w:r>
      <w:r w:rsidRPr="007079CE">
        <w:rPr>
          <w:b/>
          <w:color w:val="000000" w:themeColor="text1"/>
          <w:spacing w:val="-1"/>
        </w:rPr>
        <w:t xml:space="preserve"> М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1"/>
        </w:rPr>
        <w:t>Д</w:t>
      </w:r>
      <w:r w:rsidRPr="007079CE">
        <w:rPr>
          <w:b/>
          <w:color w:val="000000" w:themeColor="text1"/>
          <w:spacing w:val="-1"/>
        </w:rPr>
        <w:t>У</w:t>
      </w:r>
      <w:r w:rsidRPr="007079CE">
        <w:rPr>
          <w:b/>
          <w:color w:val="000000" w:themeColor="text1"/>
          <w:spacing w:val="1"/>
        </w:rPr>
        <w:t>Л</w:t>
      </w:r>
      <w:r w:rsidRPr="007079CE">
        <w:rPr>
          <w:b/>
          <w:color w:val="000000" w:themeColor="text1"/>
          <w:spacing w:val="-2"/>
        </w:rPr>
        <w:t>Е</w:t>
      </w:r>
      <w:r w:rsidRPr="007079CE">
        <w:rPr>
          <w:b/>
          <w:color w:val="000000" w:themeColor="text1"/>
        </w:rPr>
        <w:t>Й</w:t>
      </w:r>
    </w:p>
    <w:p w:rsidR="0041350B" w:rsidRPr="007079CE" w:rsidRDefault="0041350B" w:rsidP="007079CE">
      <w:pPr>
        <w:jc w:val="center"/>
        <w:rPr>
          <w:color w:val="000000" w:themeColor="text1"/>
        </w:rPr>
      </w:pPr>
      <w:r w:rsidRPr="007079CE">
        <w:rPr>
          <w:b/>
          <w:color w:val="000000" w:themeColor="text1"/>
        </w:rPr>
        <w:t>Ан</w:t>
      </w:r>
      <w:r w:rsidRPr="007079CE">
        <w:rPr>
          <w:b/>
          <w:color w:val="000000" w:themeColor="text1"/>
          <w:spacing w:val="1"/>
        </w:rPr>
        <w:t>н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2"/>
        </w:rPr>
        <w:t>т</w:t>
      </w:r>
      <w:r w:rsidRPr="007079CE">
        <w:rPr>
          <w:b/>
          <w:color w:val="000000" w:themeColor="text1"/>
          <w:spacing w:val="-2"/>
        </w:rPr>
        <w:t>а</w:t>
      </w:r>
      <w:r w:rsidRPr="007079CE">
        <w:rPr>
          <w:b/>
          <w:color w:val="000000" w:themeColor="text1"/>
          <w:spacing w:val="1"/>
        </w:rPr>
        <w:t>ци</w:t>
      </w:r>
      <w:r w:rsidRPr="007079CE">
        <w:rPr>
          <w:b/>
          <w:color w:val="000000" w:themeColor="text1"/>
        </w:rPr>
        <w:t>я</w:t>
      </w:r>
      <w:r w:rsidRPr="007079CE">
        <w:rPr>
          <w:b/>
          <w:color w:val="000000" w:themeColor="text1"/>
          <w:spacing w:val="1"/>
        </w:rPr>
        <w:t xml:space="preserve"> </w:t>
      </w:r>
      <w:r w:rsidRPr="007079CE">
        <w:rPr>
          <w:b/>
          <w:color w:val="000000" w:themeColor="text1"/>
          <w:spacing w:val="-1"/>
        </w:rPr>
        <w:t>п</w:t>
      </w:r>
      <w:r w:rsidRPr="007079CE">
        <w:rPr>
          <w:b/>
          <w:color w:val="000000" w:themeColor="text1"/>
          <w:spacing w:val="1"/>
        </w:rPr>
        <w:t>р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-3"/>
        </w:rPr>
        <w:t>ф</w:t>
      </w:r>
      <w:r w:rsidRPr="007079CE">
        <w:rPr>
          <w:b/>
          <w:color w:val="000000" w:themeColor="text1"/>
          <w:spacing w:val="-1"/>
        </w:rPr>
        <w:t>е</w:t>
      </w:r>
      <w:r w:rsidRPr="007079CE">
        <w:rPr>
          <w:b/>
          <w:color w:val="000000" w:themeColor="text1"/>
          <w:spacing w:val="1"/>
        </w:rPr>
        <w:t>с</w:t>
      </w:r>
      <w:r w:rsidRPr="007079CE">
        <w:rPr>
          <w:b/>
          <w:color w:val="000000" w:themeColor="text1"/>
          <w:spacing w:val="-1"/>
        </w:rPr>
        <w:t>с</w:t>
      </w:r>
      <w:r w:rsidRPr="007079CE">
        <w:rPr>
          <w:b/>
          <w:color w:val="000000" w:themeColor="text1"/>
          <w:spacing w:val="1"/>
        </w:rPr>
        <w:t>и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1"/>
        </w:rPr>
        <w:t>н</w:t>
      </w:r>
      <w:r w:rsidRPr="007079CE">
        <w:rPr>
          <w:b/>
          <w:color w:val="000000" w:themeColor="text1"/>
        </w:rPr>
        <w:t>аль</w:t>
      </w:r>
      <w:r w:rsidRPr="007079CE">
        <w:rPr>
          <w:b/>
          <w:color w:val="000000" w:themeColor="text1"/>
          <w:spacing w:val="1"/>
        </w:rPr>
        <w:t>н</w:t>
      </w:r>
      <w:r w:rsidRPr="007079CE">
        <w:rPr>
          <w:b/>
          <w:color w:val="000000" w:themeColor="text1"/>
        </w:rPr>
        <w:t>о</w:t>
      </w:r>
      <w:r w:rsidRPr="007079CE">
        <w:rPr>
          <w:b/>
          <w:color w:val="000000" w:themeColor="text1"/>
          <w:spacing w:val="-1"/>
        </w:rPr>
        <w:t>г</w:t>
      </w:r>
      <w:r w:rsidRPr="007079CE">
        <w:rPr>
          <w:b/>
          <w:color w:val="000000" w:themeColor="text1"/>
        </w:rPr>
        <w:t>о модуля</w:t>
      </w:r>
    </w:p>
    <w:p w:rsidR="0041350B" w:rsidRPr="007079CE" w:rsidRDefault="000020D2" w:rsidP="007079CE">
      <w:pPr>
        <w:pStyle w:val="Style4"/>
        <w:jc w:val="center"/>
        <w:rPr>
          <w:b/>
          <w:color w:val="000000" w:themeColor="text1"/>
        </w:rPr>
      </w:pPr>
      <w:r>
        <w:rPr>
          <w:b/>
          <w:bCs/>
          <w:color w:val="000000" w:themeColor="text1"/>
        </w:rPr>
        <w:t>ПМ.02</w:t>
      </w:r>
      <w:r w:rsidR="0041350B" w:rsidRPr="007079CE">
        <w:rPr>
          <w:b/>
          <w:bCs/>
          <w:color w:val="000000" w:themeColor="text1"/>
        </w:rPr>
        <w:t> </w:t>
      </w:r>
      <w:r w:rsidRPr="000020D2">
        <w:rPr>
          <w:b/>
          <w:color w:val="000000" w:themeColor="text1"/>
        </w:rPr>
        <w:t>ОРГАНИЗАЦИЯ И ПРОВЕДЕНИЕ ЭКОНОМИЧЕСКОЙ И МАРКЕТИНГОВОЙ ДЕЯТЕЛЬНОСТИ</w:t>
      </w:r>
    </w:p>
    <w:p w:rsidR="0041350B" w:rsidRPr="007079CE" w:rsidRDefault="0041350B" w:rsidP="007079CE">
      <w:pPr>
        <w:jc w:val="both"/>
        <w:rPr>
          <w:b/>
          <w:bCs/>
          <w:color w:val="000000" w:themeColor="text1"/>
        </w:rPr>
      </w:pPr>
      <w:r w:rsidRPr="007079CE">
        <w:rPr>
          <w:b/>
          <w:bCs/>
          <w:color w:val="000000" w:themeColor="text1"/>
        </w:rPr>
        <w:t>Область применения рабочей программы</w:t>
      </w:r>
    </w:p>
    <w:p w:rsidR="0041350B" w:rsidRPr="007079CE" w:rsidRDefault="0041350B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 xml:space="preserve">Рабочая программа профессионального модуля (далее рабочая программа) – является частью программы подготовки специалистов среднего звена соответствии с ФГОС по специальности СПО </w:t>
      </w:r>
      <w:r w:rsidR="001E6574">
        <w:rPr>
          <w:color w:val="000000" w:themeColor="text1"/>
          <w:lang w:eastAsia="ar-SA"/>
        </w:rPr>
        <w:t>38.02.04 Коммерция (по отраслям)</w:t>
      </w:r>
      <w:r w:rsidR="007D7134" w:rsidRPr="007079CE">
        <w:rPr>
          <w:color w:val="000000" w:themeColor="text1"/>
          <w:lang w:eastAsia="ar-SA"/>
        </w:rPr>
        <w:t xml:space="preserve"> </w:t>
      </w:r>
      <w:r w:rsidRPr="007079CE">
        <w:rPr>
          <w:color w:val="000000" w:themeColor="text1"/>
        </w:rPr>
        <w:t xml:space="preserve">в части освоения основного вида профессиональной деятельности (ВПД): </w:t>
      </w:r>
      <w:r w:rsidR="000020D2" w:rsidRPr="000020D2">
        <w:rPr>
          <w:bCs/>
          <w:color w:val="000000" w:themeColor="text1"/>
        </w:rPr>
        <w:t>Организация и проведение экономической и маркетинговой деятельности</w:t>
      </w:r>
      <w:r w:rsidR="001E6574">
        <w:rPr>
          <w:bCs/>
          <w:color w:val="000000" w:themeColor="text1"/>
        </w:rPr>
        <w:t xml:space="preserve"> </w:t>
      </w:r>
      <w:r w:rsidRPr="007079CE">
        <w:rPr>
          <w:color w:val="000000" w:themeColor="text1"/>
        </w:rPr>
        <w:t>и соответствующих профессиональных компетенций (ПК):</w:t>
      </w:r>
    </w:p>
    <w:p w:rsidR="000020D2" w:rsidRPr="000020D2" w:rsidRDefault="000020D2" w:rsidP="000020D2">
      <w:pPr>
        <w:jc w:val="both"/>
        <w:rPr>
          <w:rFonts w:eastAsiaTheme="minorEastAsia"/>
        </w:rPr>
      </w:pPr>
      <w:r w:rsidRPr="000020D2">
        <w:rPr>
          <w:rFonts w:eastAsiaTheme="minorEastAsia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0020D2" w:rsidRPr="000020D2" w:rsidRDefault="000020D2" w:rsidP="000020D2">
      <w:pPr>
        <w:jc w:val="both"/>
        <w:rPr>
          <w:rFonts w:eastAsiaTheme="minorEastAsia"/>
        </w:rPr>
      </w:pPr>
      <w:r w:rsidRPr="000020D2">
        <w:rPr>
          <w:rFonts w:eastAsiaTheme="minorEastAsia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0020D2" w:rsidRPr="000020D2" w:rsidRDefault="000020D2" w:rsidP="000020D2">
      <w:pPr>
        <w:jc w:val="both"/>
        <w:rPr>
          <w:rFonts w:eastAsiaTheme="minorEastAsia"/>
        </w:rPr>
      </w:pPr>
      <w:r w:rsidRPr="000020D2">
        <w:rPr>
          <w:rFonts w:eastAsiaTheme="minorEastAsia"/>
        </w:rPr>
        <w:t>ПК 2.3. Применять в практических ситуациях экономические методы, рассчитывать микроэкономические показатели, анализировать их, а также рынки ресурсов.</w:t>
      </w:r>
    </w:p>
    <w:p w:rsidR="000020D2" w:rsidRPr="000020D2" w:rsidRDefault="000020D2" w:rsidP="000020D2">
      <w:pPr>
        <w:jc w:val="both"/>
        <w:rPr>
          <w:rFonts w:eastAsiaTheme="minorEastAsia"/>
        </w:rPr>
      </w:pPr>
      <w:r w:rsidRPr="000020D2">
        <w:rPr>
          <w:rFonts w:eastAsiaTheme="minorEastAsia"/>
        </w:rPr>
        <w:t>ПК 2.4. Определять основные экономические показатели работы организации, цены, заработную плату.</w:t>
      </w:r>
    </w:p>
    <w:p w:rsidR="000020D2" w:rsidRPr="000020D2" w:rsidRDefault="000020D2" w:rsidP="000020D2">
      <w:pPr>
        <w:jc w:val="both"/>
        <w:rPr>
          <w:rFonts w:eastAsiaTheme="minorEastAsia"/>
        </w:rPr>
      </w:pPr>
      <w:r w:rsidRPr="000020D2">
        <w:rPr>
          <w:rFonts w:eastAsiaTheme="minorEastAsia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0020D2" w:rsidRPr="000020D2" w:rsidRDefault="000020D2" w:rsidP="000020D2">
      <w:pPr>
        <w:jc w:val="both"/>
        <w:rPr>
          <w:rFonts w:eastAsiaTheme="minorEastAsia"/>
        </w:rPr>
      </w:pPr>
      <w:r w:rsidRPr="000020D2">
        <w:rPr>
          <w:rFonts w:eastAsiaTheme="minorEastAsia"/>
        </w:rPr>
        <w:t>ПК 2.6. Обосновывать целесообразность использования и применять маркетинговые коммуникации.</w:t>
      </w:r>
    </w:p>
    <w:p w:rsidR="000020D2" w:rsidRPr="000020D2" w:rsidRDefault="000020D2" w:rsidP="000020D2">
      <w:pPr>
        <w:jc w:val="both"/>
        <w:rPr>
          <w:rFonts w:eastAsiaTheme="minorEastAsia"/>
        </w:rPr>
      </w:pPr>
      <w:r w:rsidRPr="000020D2">
        <w:rPr>
          <w:rFonts w:eastAsiaTheme="minorEastAsia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0020D2" w:rsidRPr="000020D2" w:rsidRDefault="000020D2" w:rsidP="000020D2">
      <w:pPr>
        <w:jc w:val="both"/>
        <w:rPr>
          <w:rFonts w:eastAsiaTheme="minorEastAsia"/>
        </w:rPr>
      </w:pPr>
      <w:r w:rsidRPr="000020D2">
        <w:rPr>
          <w:rFonts w:eastAsiaTheme="minorEastAsia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7D7134" w:rsidRPr="000020D2" w:rsidRDefault="000020D2" w:rsidP="000020D2">
      <w:pPr>
        <w:jc w:val="both"/>
        <w:rPr>
          <w:color w:val="000000" w:themeColor="text1"/>
          <w:lang w:eastAsia="ar-SA"/>
        </w:rPr>
      </w:pPr>
      <w:r w:rsidRPr="000020D2">
        <w:rPr>
          <w:rFonts w:eastAsiaTheme="minorEastAsia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</w:r>
      <w:r w:rsidR="007D7134" w:rsidRPr="000020D2">
        <w:rPr>
          <w:color w:val="000000" w:themeColor="text1"/>
          <w:lang w:eastAsia="ar-SA"/>
        </w:rPr>
        <w:t>.</w:t>
      </w:r>
    </w:p>
    <w:p w:rsidR="0041350B" w:rsidRPr="007079CE" w:rsidRDefault="0041350B" w:rsidP="007079CE">
      <w:pPr>
        <w:jc w:val="both"/>
        <w:rPr>
          <w:color w:val="000000" w:themeColor="text1"/>
        </w:rPr>
      </w:pPr>
      <w:r w:rsidRPr="007079CE">
        <w:rPr>
          <w:b/>
          <w:color w:val="000000" w:themeColor="text1"/>
        </w:rPr>
        <w:t>Цели и задачи профессионального модуля – требования к результатам освоения профессионального модуля.</w:t>
      </w:r>
    </w:p>
    <w:p w:rsidR="0041350B" w:rsidRPr="007079CE" w:rsidRDefault="0041350B" w:rsidP="007079CE">
      <w:pPr>
        <w:jc w:val="both"/>
        <w:rPr>
          <w:bCs/>
          <w:color w:val="000000" w:themeColor="text1"/>
        </w:rPr>
      </w:pPr>
      <w:r w:rsidRPr="007079CE">
        <w:rPr>
          <w:bCs/>
          <w:color w:val="000000" w:themeColor="text1"/>
        </w:rPr>
        <w:t>С целью овладения указанным видом профессиональной деятельности и соответствующими ему профессиональными компетенциями обучающийся в результате осв</w:t>
      </w:r>
      <w:r w:rsidR="007D7134" w:rsidRPr="007079CE">
        <w:rPr>
          <w:bCs/>
          <w:color w:val="000000" w:themeColor="text1"/>
        </w:rPr>
        <w:t xml:space="preserve">оения профессионального модуля </w:t>
      </w:r>
      <w:r w:rsidRPr="007079CE">
        <w:rPr>
          <w:bCs/>
          <w:color w:val="000000" w:themeColor="text1"/>
        </w:rPr>
        <w:t>должен: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b/>
          <w:color w:val="000000" w:themeColor="text1"/>
          <w:sz w:val="24"/>
          <w:szCs w:val="24"/>
        </w:rPr>
        <w:t>иметь практический опыт:</w:t>
      </w:r>
    </w:p>
    <w:p w:rsidR="00701773" w:rsidRPr="00701773" w:rsidRDefault="001E6574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701773" w:rsidRPr="00701773">
        <w:rPr>
          <w:color w:val="000000" w:themeColor="text1"/>
          <w:sz w:val="24"/>
          <w:szCs w:val="24"/>
        </w:rPr>
        <w:t>оформления финансовых документов и отчетов;</w:t>
      </w:r>
    </w:p>
    <w:p w:rsidR="00701773" w:rsidRPr="00701773" w:rsidRDefault="00701773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701773">
        <w:rPr>
          <w:color w:val="000000" w:themeColor="text1"/>
          <w:sz w:val="24"/>
          <w:szCs w:val="24"/>
        </w:rPr>
        <w:t>проведения денежных расчетов;</w:t>
      </w:r>
    </w:p>
    <w:p w:rsidR="00701773" w:rsidRPr="00701773" w:rsidRDefault="00701773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701773">
        <w:rPr>
          <w:color w:val="000000" w:themeColor="text1"/>
          <w:sz w:val="24"/>
          <w:szCs w:val="24"/>
        </w:rPr>
        <w:t>расчета основных налогов;</w:t>
      </w:r>
    </w:p>
    <w:p w:rsidR="00701773" w:rsidRPr="00701773" w:rsidRDefault="00701773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701773">
        <w:rPr>
          <w:color w:val="000000" w:themeColor="text1"/>
          <w:sz w:val="24"/>
          <w:szCs w:val="24"/>
        </w:rPr>
        <w:t>анализа показателей финансово-хозяйственной деятельности торговой организации;</w:t>
      </w:r>
    </w:p>
    <w:p w:rsidR="00701773" w:rsidRPr="00701773" w:rsidRDefault="00701773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701773">
        <w:rPr>
          <w:color w:val="000000" w:themeColor="text1"/>
          <w:sz w:val="24"/>
          <w:szCs w:val="24"/>
        </w:rPr>
        <w:t>выявления потребностей (спроса) на товары;</w:t>
      </w:r>
    </w:p>
    <w:p w:rsidR="00701773" w:rsidRPr="00701773" w:rsidRDefault="00701773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701773">
        <w:rPr>
          <w:color w:val="000000" w:themeColor="text1"/>
          <w:sz w:val="24"/>
          <w:szCs w:val="24"/>
        </w:rPr>
        <w:t>реализации маркетинговых мероприятий в соответствии с конъюнктурой рынка;</w:t>
      </w:r>
    </w:p>
    <w:p w:rsidR="00701773" w:rsidRPr="00701773" w:rsidRDefault="00701773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701773">
        <w:rPr>
          <w:color w:val="000000" w:themeColor="text1"/>
          <w:sz w:val="24"/>
          <w:szCs w:val="24"/>
        </w:rPr>
        <w:t>участия в проведении рекламных акций и кампаний, других маркетинговых коммуникаций;</w:t>
      </w:r>
    </w:p>
    <w:p w:rsidR="00701773" w:rsidRDefault="00701773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701773">
        <w:rPr>
          <w:color w:val="000000" w:themeColor="text1"/>
          <w:sz w:val="24"/>
          <w:szCs w:val="24"/>
        </w:rPr>
        <w:t>анализа маркетинговой среды организации</w:t>
      </w:r>
    </w:p>
    <w:p w:rsidR="007D7134" w:rsidRPr="007079CE" w:rsidRDefault="007D7134" w:rsidP="00701773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b/>
          <w:color w:val="000000" w:themeColor="text1"/>
          <w:sz w:val="24"/>
          <w:szCs w:val="24"/>
        </w:rPr>
        <w:t>уметь:</w:t>
      </w:r>
    </w:p>
    <w:p w:rsidR="00701773" w:rsidRPr="00701773" w:rsidRDefault="001E6574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701773" w:rsidRPr="00701773">
        <w:rPr>
          <w:color w:val="000000" w:themeColor="text1"/>
          <w:sz w:val="24"/>
          <w:szCs w:val="24"/>
        </w:rPr>
        <w:t>осуществлять денежные расчеты;</w:t>
      </w:r>
    </w:p>
    <w:p w:rsidR="00701773" w:rsidRPr="00701773" w:rsidRDefault="00701773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-</w:t>
      </w:r>
      <w:r w:rsidRPr="00701773">
        <w:rPr>
          <w:color w:val="000000" w:themeColor="text1"/>
          <w:sz w:val="24"/>
          <w:szCs w:val="24"/>
        </w:rPr>
        <w:t>пользоваться нормативными правовыми актами в области налогообложения, регулирующими механизм и порядок налогообложения;</w:t>
      </w:r>
    </w:p>
    <w:p w:rsidR="00701773" w:rsidRPr="00701773" w:rsidRDefault="00701773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701773">
        <w:rPr>
          <w:color w:val="000000" w:themeColor="text1"/>
          <w:sz w:val="24"/>
          <w:szCs w:val="24"/>
        </w:rPr>
        <w:t>рассчитывать основные налоги;</w:t>
      </w:r>
    </w:p>
    <w:p w:rsidR="00701773" w:rsidRPr="00701773" w:rsidRDefault="00701773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701773">
        <w:rPr>
          <w:color w:val="000000" w:themeColor="text1"/>
          <w:sz w:val="24"/>
          <w:szCs w:val="24"/>
        </w:rPr>
        <w:t>анализировать результаты финансово-хозяйственной деятельности торговых организаций;</w:t>
      </w:r>
    </w:p>
    <w:p w:rsidR="00701773" w:rsidRPr="00701773" w:rsidRDefault="00701773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701773">
        <w:rPr>
          <w:color w:val="000000" w:themeColor="text1"/>
          <w:sz w:val="24"/>
          <w:szCs w:val="24"/>
        </w:rPr>
        <w:t>применять методы и приемы финансово-хозяйственной деятельности для разных видов анализа;</w:t>
      </w:r>
    </w:p>
    <w:p w:rsidR="00701773" w:rsidRPr="00701773" w:rsidRDefault="00701773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701773">
        <w:rPr>
          <w:color w:val="000000" w:themeColor="text1"/>
          <w:sz w:val="24"/>
          <w:szCs w:val="24"/>
        </w:rPr>
        <w:t>выявлять, формировать и удовлетворять потребности;</w:t>
      </w:r>
    </w:p>
    <w:p w:rsidR="00701773" w:rsidRPr="00701773" w:rsidRDefault="00701773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701773">
        <w:rPr>
          <w:color w:val="000000" w:themeColor="text1"/>
          <w:sz w:val="24"/>
          <w:szCs w:val="24"/>
        </w:rPr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:rsidR="00701773" w:rsidRPr="00701773" w:rsidRDefault="00701773" w:rsidP="00701773">
      <w:pPr>
        <w:pStyle w:val="14"/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701773">
        <w:rPr>
          <w:color w:val="000000" w:themeColor="text1"/>
          <w:sz w:val="24"/>
          <w:szCs w:val="24"/>
        </w:rPr>
        <w:t>проводить маркетинговые исследования рынка;</w:t>
      </w:r>
    </w:p>
    <w:p w:rsidR="007D7134" w:rsidRPr="007079CE" w:rsidRDefault="00701773" w:rsidP="00701773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701773">
        <w:rPr>
          <w:color w:val="000000" w:themeColor="text1"/>
          <w:sz w:val="24"/>
          <w:szCs w:val="24"/>
        </w:rPr>
        <w:t>оценивать конкурентоспособность товаров</w:t>
      </w:r>
      <w:r w:rsidR="007D7134" w:rsidRPr="007079CE">
        <w:rPr>
          <w:color w:val="000000" w:themeColor="text1"/>
          <w:sz w:val="24"/>
          <w:szCs w:val="24"/>
        </w:rPr>
        <w:t>;</w:t>
      </w:r>
    </w:p>
    <w:p w:rsidR="007D7134" w:rsidRPr="007079CE" w:rsidRDefault="007D7134" w:rsidP="007079CE">
      <w:pPr>
        <w:pStyle w:val="14"/>
        <w:spacing w:line="276" w:lineRule="auto"/>
        <w:rPr>
          <w:b/>
          <w:color w:val="000000" w:themeColor="text1"/>
          <w:sz w:val="24"/>
          <w:szCs w:val="24"/>
        </w:rPr>
      </w:pPr>
      <w:r w:rsidRPr="007079CE">
        <w:rPr>
          <w:b/>
          <w:color w:val="000000" w:themeColor="text1"/>
          <w:sz w:val="24"/>
          <w:szCs w:val="24"/>
        </w:rPr>
        <w:t>знать:</w:t>
      </w:r>
    </w:p>
    <w:p w:rsidR="00701773" w:rsidRPr="00701773" w:rsidRDefault="001E6574" w:rsidP="00701773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701773" w:rsidRPr="00701773">
        <w:rPr>
          <w:color w:val="000000" w:themeColor="text1"/>
        </w:rPr>
        <w:t>сущность, функции и роль финансов в экономике, сущность и функции денег, денежного обращения;</w:t>
      </w:r>
    </w:p>
    <w:p w:rsidR="00701773" w:rsidRPr="00701773" w:rsidRDefault="00701773" w:rsidP="00701773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701773">
        <w:rPr>
          <w:color w:val="000000" w:themeColor="text1"/>
        </w:rPr>
        <w:t>финансирование и денежно-кредитную политику, финансовое планирование и методы финансового контроля;</w:t>
      </w:r>
    </w:p>
    <w:p w:rsidR="00701773" w:rsidRPr="00701773" w:rsidRDefault="00701773" w:rsidP="00701773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701773">
        <w:rPr>
          <w:color w:val="000000" w:themeColor="text1"/>
        </w:rPr>
        <w:t>основные положения налогового законодательства;</w:t>
      </w:r>
    </w:p>
    <w:p w:rsidR="00701773" w:rsidRPr="00701773" w:rsidRDefault="00701773" w:rsidP="00701773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701773">
        <w:rPr>
          <w:color w:val="000000" w:themeColor="text1"/>
        </w:rPr>
        <w:t>функции и классификацию налогов;</w:t>
      </w:r>
    </w:p>
    <w:p w:rsidR="00701773" w:rsidRPr="00701773" w:rsidRDefault="00701773" w:rsidP="00701773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701773">
        <w:rPr>
          <w:color w:val="000000" w:themeColor="text1"/>
        </w:rPr>
        <w:t>организацию налоговой службы;</w:t>
      </w:r>
    </w:p>
    <w:p w:rsidR="00701773" w:rsidRPr="00701773" w:rsidRDefault="00701773" w:rsidP="00701773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701773">
        <w:rPr>
          <w:color w:val="000000" w:themeColor="text1"/>
        </w:rPr>
        <w:t>методику расчета основных видов налогов;</w:t>
      </w:r>
    </w:p>
    <w:p w:rsidR="00701773" w:rsidRPr="00701773" w:rsidRDefault="00701773" w:rsidP="00701773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701773">
        <w:rPr>
          <w:color w:val="000000" w:themeColor="text1"/>
        </w:rPr>
        <w:t>методологические основы анализа финансово-хозяйственной деятельности: цели, задачи, методы, приемы, виды; информационное обеспечение, организацию аналитической работы; анализ деятельности организаций оптовой и розничной торговли, финансовых результатов деятельности;</w:t>
      </w:r>
    </w:p>
    <w:p w:rsidR="00701773" w:rsidRPr="00701773" w:rsidRDefault="00701773" w:rsidP="00701773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701773">
        <w:rPr>
          <w:color w:val="000000" w:themeColor="text1"/>
        </w:rPr>
        <w:t>составные элементы маркетинговой деятельности: цели, задачи, принципы, функции, объекты, субъекты;</w:t>
      </w:r>
    </w:p>
    <w:p w:rsidR="00701773" w:rsidRPr="00701773" w:rsidRDefault="00701773" w:rsidP="00701773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701773">
        <w:rPr>
          <w:color w:val="000000" w:themeColor="text1"/>
        </w:rPr>
        <w:t>средства: удовлетворения потребностей, распределения и продвижения товаров, маркетинговые коммуникации и их характеристику;</w:t>
      </w:r>
    </w:p>
    <w:p w:rsidR="00701773" w:rsidRPr="00701773" w:rsidRDefault="00701773" w:rsidP="00701773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701773">
        <w:rPr>
          <w:color w:val="000000" w:themeColor="text1"/>
        </w:rPr>
        <w:t>методы изучения рынка, анализа окружающей среды;</w:t>
      </w:r>
    </w:p>
    <w:p w:rsidR="00701773" w:rsidRPr="00701773" w:rsidRDefault="00701773" w:rsidP="00701773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701773">
        <w:rPr>
          <w:color w:val="000000" w:themeColor="text1"/>
        </w:rPr>
        <w:t>конкурентную среду, виды конкуренции, показатели оценки конкурентоспособности;</w:t>
      </w:r>
    </w:p>
    <w:p w:rsidR="001E6574" w:rsidRDefault="00701773" w:rsidP="00701773">
      <w:pPr>
        <w:pStyle w:val="Style4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701773">
        <w:rPr>
          <w:color w:val="000000" w:themeColor="text1"/>
        </w:rPr>
        <w:t>этапы маркетинговых исследований, их результат; управление маркетингом</w:t>
      </w:r>
      <w:r w:rsidR="001E6574">
        <w:rPr>
          <w:color w:val="000000" w:themeColor="text1"/>
        </w:rPr>
        <w:t>.</w:t>
      </w:r>
    </w:p>
    <w:p w:rsidR="0041350B" w:rsidRPr="007079CE" w:rsidRDefault="0041350B" w:rsidP="001E6574">
      <w:pPr>
        <w:pStyle w:val="Style4"/>
        <w:jc w:val="both"/>
        <w:rPr>
          <w:b/>
          <w:color w:val="000000" w:themeColor="text1"/>
        </w:rPr>
      </w:pPr>
      <w:r w:rsidRPr="007079CE">
        <w:rPr>
          <w:b/>
          <w:bCs/>
          <w:color w:val="000000" w:themeColor="text1"/>
        </w:rPr>
        <w:t>Результаты освоения профессионального модуля</w:t>
      </w:r>
    </w:p>
    <w:p w:rsidR="0041350B" w:rsidRPr="007079CE" w:rsidRDefault="0041350B" w:rsidP="007079CE">
      <w:pPr>
        <w:jc w:val="both"/>
        <w:rPr>
          <w:color w:val="000000" w:themeColor="text1"/>
        </w:rPr>
      </w:pPr>
      <w:r w:rsidRPr="007079CE">
        <w:rPr>
          <w:color w:val="000000" w:themeColor="text1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0020D2" w:rsidRPr="000020D2">
        <w:rPr>
          <w:color w:val="000000" w:themeColor="text1"/>
        </w:rPr>
        <w:t>Организация и проведение экономической и маркетинговой деятельности</w:t>
      </w:r>
      <w:r w:rsidRPr="007079CE">
        <w:rPr>
          <w:b/>
          <w:color w:val="000000" w:themeColor="text1"/>
        </w:rPr>
        <w:t>,</w:t>
      </w:r>
      <w:r w:rsidRPr="007079CE">
        <w:rPr>
          <w:color w:val="000000" w:themeColor="text1"/>
        </w:rPr>
        <w:t xml:space="preserve"> в том числе профессиональными (ПК) и общими (ОК) компетенциями: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752"/>
      </w:tblGrid>
      <w:tr w:rsidR="007D7134" w:rsidRPr="007079CE" w:rsidTr="007D7134">
        <w:tc>
          <w:tcPr>
            <w:tcW w:w="988" w:type="dxa"/>
          </w:tcPr>
          <w:p w:rsidR="007D7134" w:rsidRPr="007079CE" w:rsidRDefault="007D7134" w:rsidP="007079CE">
            <w:pPr>
              <w:pStyle w:val="1"/>
              <w:jc w:val="both"/>
              <w:rPr>
                <w:color w:val="000000" w:themeColor="text1"/>
                <w:szCs w:val="24"/>
              </w:rPr>
            </w:pPr>
            <w:r w:rsidRPr="007079CE">
              <w:rPr>
                <w:color w:val="000000" w:themeColor="text1"/>
                <w:szCs w:val="24"/>
              </w:rPr>
              <w:t>КОД</w:t>
            </w:r>
          </w:p>
        </w:tc>
        <w:tc>
          <w:tcPr>
            <w:tcW w:w="8752" w:type="dxa"/>
          </w:tcPr>
          <w:p w:rsidR="007D7134" w:rsidRPr="007079CE" w:rsidRDefault="007D7134" w:rsidP="007079CE">
            <w:pPr>
              <w:pStyle w:val="1"/>
              <w:jc w:val="both"/>
              <w:rPr>
                <w:color w:val="000000" w:themeColor="text1"/>
                <w:szCs w:val="24"/>
              </w:rPr>
            </w:pPr>
            <w:r w:rsidRPr="007079CE">
              <w:rPr>
                <w:color w:val="000000" w:themeColor="text1"/>
                <w:szCs w:val="24"/>
              </w:rPr>
              <w:t>Наименование профессиональных и общих компетенций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ПК 2.1.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 xml:space="preserve">Использовать данные бухгалтерского учета для контроля результатов и планирования коммерческой деятельности, проводить учет товаров </w:t>
            </w:r>
            <w:proofErr w:type="gramStart"/>
            <w:r w:rsidRPr="000A34DB">
              <w:t>( сырья</w:t>
            </w:r>
            <w:proofErr w:type="gramEnd"/>
            <w:r w:rsidRPr="000A34DB">
              <w:t>, материалов, продукции , тары, других материальных ценностей) и участвовать в их инвентаризации.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ПК 2.2.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 xml:space="preserve">Оформлять, проверять правильность </w:t>
            </w:r>
            <w:proofErr w:type="gramStart"/>
            <w:r w:rsidRPr="000A34DB">
              <w:t>составления ,</w:t>
            </w:r>
            <w:proofErr w:type="gramEnd"/>
            <w:r w:rsidRPr="000A34DB">
              <w:t xml:space="preserve"> обеспечивать хранение  организационно- распорядительных , товаросопроводительных и иных необходимых документов с  использованием автоматизированных систем.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lastRenderedPageBreak/>
              <w:t>ПК 2.3.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 xml:space="preserve">Применять в практических ситуациях экономические методы, рассчитать микроэкономические показатели, анализировать их, а также рынки ресурсов. 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ПК 2.4.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>Определять основные</w:t>
            </w:r>
            <w:r>
              <w:t xml:space="preserve"> экономические показатели работы</w:t>
            </w:r>
            <w:r w:rsidRPr="000A34DB">
              <w:t xml:space="preserve"> организации, цены, заработную плату.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ПК 2.5.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>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ПК 2.6.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>Обосновывать целесообразность использования и применять маркетинговые коммуникации.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ПК 2.7.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>Участвовать в проведении маркетинговых исследований рынка, разработке и реализации маркетинговых решений.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ПК 2.8.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>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ПК 2.9.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>При</w:t>
            </w:r>
            <w:r>
              <w:t xml:space="preserve">менять методы и приемы анализа </w:t>
            </w:r>
            <w:r w:rsidRPr="000A34DB">
              <w:t>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ОК 1.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 xml:space="preserve">Понимать сущность и социальную значимость своей </w:t>
            </w:r>
            <w:r>
              <w:t>бу</w:t>
            </w:r>
            <w:r w:rsidRPr="000A34DB">
              <w:t>дущей профессии, проявлять к ней устойчивый интерес.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ОК 2.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>Организовыв</w:t>
            </w:r>
            <w:r>
              <w:t>ать собственную деятельность</w:t>
            </w:r>
            <w:r w:rsidRPr="000A34DB">
              <w:t>,</w:t>
            </w:r>
            <w:r>
              <w:t xml:space="preserve"> </w:t>
            </w:r>
            <w:r w:rsidRPr="000A34DB">
              <w:t>выбирать типовые методы и способы вы</w:t>
            </w:r>
            <w:r>
              <w:t>полнения профессиональных задач</w:t>
            </w:r>
            <w:r w:rsidRPr="000A34DB">
              <w:t>,</w:t>
            </w:r>
            <w:r>
              <w:t xml:space="preserve"> </w:t>
            </w:r>
            <w:r w:rsidRPr="000A34DB">
              <w:t>оценивать их эффективность и качество.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ОК 3.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 xml:space="preserve">Принимать решения в стандартных и нестандартных ситуациях </w:t>
            </w:r>
            <w:r>
              <w:t>и нести за них ответственность.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ОК 4.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>Осуществлять п</w:t>
            </w:r>
            <w:r>
              <w:t>оиск и использование информации</w:t>
            </w:r>
            <w:r w:rsidRPr="000A34DB">
              <w:t>,</w:t>
            </w:r>
            <w:r>
              <w:t xml:space="preserve"> </w:t>
            </w:r>
            <w:r w:rsidRPr="000A34DB">
              <w:t>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ОК 6.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>Ра</w:t>
            </w:r>
            <w:r>
              <w:t>ботать в коллективе и в команде</w:t>
            </w:r>
            <w:r w:rsidRPr="000A34DB">
              <w:t>, эффективно общаться с коллегами, руководством, потребителями.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ОК 7.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>Самостоятельно определять задачи профессионального и личностного развития</w:t>
            </w:r>
            <w:r>
              <w:t xml:space="preserve">, </w:t>
            </w:r>
            <w:r w:rsidRPr="000A34DB">
              <w:t>заниматься</w:t>
            </w:r>
            <w:r>
              <w:t xml:space="preserve"> самообразованием, ос</w:t>
            </w:r>
            <w:r w:rsidRPr="000A34DB">
              <w:t>ознанно планировать повышение квалификации.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ОК 10.</w:t>
            </w:r>
          </w:p>
        </w:tc>
        <w:tc>
          <w:tcPr>
            <w:tcW w:w="8752" w:type="dxa"/>
          </w:tcPr>
          <w:p w:rsidR="00701773" w:rsidRPr="000A34DB" w:rsidRDefault="00701773" w:rsidP="00701773">
            <w:r>
              <w:t>Логически верно</w:t>
            </w:r>
            <w:r w:rsidRPr="000A34DB">
              <w:t>, аргументировано и ясно излагать устную и письменную речь.</w:t>
            </w:r>
          </w:p>
        </w:tc>
      </w:tr>
      <w:tr w:rsidR="00701773" w:rsidRPr="007079CE" w:rsidTr="007D7134">
        <w:tc>
          <w:tcPr>
            <w:tcW w:w="988" w:type="dxa"/>
          </w:tcPr>
          <w:p w:rsidR="00701773" w:rsidRPr="00701773" w:rsidRDefault="00701773" w:rsidP="00701773">
            <w:r w:rsidRPr="00701773">
              <w:t>ОК 12.</w:t>
            </w:r>
          </w:p>
        </w:tc>
        <w:tc>
          <w:tcPr>
            <w:tcW w:w="8752" w:type="dxa"/>
          </w:tcPr>
          <w:p w:rsidR="00701773" w:rsidRPr="000A34DB" w:rsidRDefault="00701773" w:rsidP="00701773">
            <w:r w:rsidRPr="000A34DB">
              <w:t xml:space="preserve">Соблюдать действующее законодательство и обязательные требования нормативных документов, </w:t>
            </w:r>
            <w:r>
              <w:t xml:space="preserve">а также требования стандартов, технических условий </w:t>
            </w:r>
          </w:p>
        </w:tc>
      </w:tr>
    </w:tbl>
    <w:p w:rsidR="007D7134" w:rsidRPr="007079CE" w:rsidRDefault="007D7134" w:rsidP="007079CE">
      <w:pPr>
        <w:jc w:val="both"/>
        <w:rPr>
          <w:color w:val="000000" w:themeColor="text1"/>
        </w:rPr>
      </w:pPr>
    </w:p>
    <w:p w:rsidR="0041350B" w:rsidRPr="007079CE" w:rsidRDefault="0041350B" w:rsidP="007079CE">
      <w:pPr>
        <w:pStyle w:val="Style4"/>
        <w:jc w:val="both"/>
        <w:rPr>
          <w:b/>
          <w:color w:val="000000" w:themeColor="text1"/>
        </w:rPr>
      </w:pPr>
      <w:r w:rsidRPr="007079CE">
        <w:rPr>
          <w:b/>
          <w:bCs/>
          <w:color w:val="000000" w:themeColor="text1"/>
        </w:rPr>
        <w:t>Примерный тематический план профессионального модуля</w:t>
      </w:r>
    </w:p>
    <w:p w:rsidR="00881A3C" w:rsidRPr="00881A3C" w:rsidRDefault="00881A3C" w:rsidP="00881A3C">
      <w:pPr>
        <w:jc w:val="both"/>
        <w:rPr>
          <w:color w:val="000000" w:themeColor="text1"/>
        </w:rPr>
      </w:pPr>
    </w:p>
    <w:p w:rsidR="00881A3C" w:rsidRPr="00881A3C" w:rsidRDefault="00881A3C" w:rsidP="00881A3C">
      <w:pPr>
        <w:jc w:val="both"/>
        <w:rPr>
          <w:color w:val="000000" w:themeColor="text1"/>
        </w:rPr>
      </w:pP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Раздел ПМ 01. </w:t>
      </w:r>
      <w:r w:rsidRPr="00701773">
        <w:rPr>
          <w:color w:val="000000" w:themeColor="text1"/>
        </w:rPr>
        <w:t>ФИНАНСЫ, НАЛОГИ И НАЛОГООБЛОЖЕНИЕ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 w:rsidRPr="00701773">
        <w:rPr>
          <w:color w:val="000000" w:themeColor="text1"/>
        </w:rPr>
        <w:t>МДК 02.01. Финансы, налоги и налогообложение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 w:rsidRPr="00701773">
        <w:rPr>
          <w:color w:val="000000" w:themeColor="text1"/>
        </w:rPr>
        <w:t>Глава 1. Финансы и кредит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1.1.</w:t>
      </w:r>
      <w:r w:rsidRPr="00701773">
        <w:rPr>
          <w:color w:val="000000" w:themeColor="text1"/>
        </w:rPr>
        <w:t xml:space="preserve">Финансы и финансовая система в условиях рыночных отношений </w:t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1.2.</w:t>
      </w:r>
      <w:r w:rsidRPr="00701773">
        <w:rPr>
          <w:color w:val="000000" w:themeColor="text1"/>
        </w:rPr>
        <w:t xml:space="preserve">Управление финансами </w:t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1.3.</w:t>
      </w:r>
      <w:r w:rsidRPr="00701773">
        <w:rPr>
          <w:color w:val="000000" w:themeColor="text1"/>
        </w:rPr>
        <w:t>Финансы государства и их использования</w:t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1.4.Финансы пре</w:t>
      </w:r>
      <w:r w:rsidRPr="00701773">
        <w:rPr>
          <w:color w:val="000000" w:themeColor="text1"/>
        </w:rPr>
        <w:t>дприятий и их использование</w:t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1.5. </w:t>
      </w:r>
      <w:r w:rsidRPr="00701773">
        <w:rPr>
          <w:color w:val="000000" w:themeColor="text1"/>
        </w:rPr>
        <w:t>Денежное обращение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 w:rsidRPr="00701773">
        <w:rPr>
          <w:color w:val="000000" w:themeColor="text1"/>
        </w:rPr>
        <w:t>Тема 1</w:t>
      </w:r>
      <w:r>
        <w:rPr>
          <w:color w:val="000000" w:themeColor="text1"/>
        </w:rPr>
        <w:t xml:space="preserve">.6. </w:t>
      </w:r>
      <w:r w:rsidRPr="00701773">
        <w:rPr>
          <w:color w:val="000000" w:themeColor="text1"/>
        </w:rPr>
        <w:t>Кредит и кредитная система.</w:t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1.7.</w:t>
      </w:r>
      <w:r w:rsidRPr="00701773">
        <w:rPr>
          <w:color w:val="000000" w:themeColor="text1"/>
        </w:rPr>
        <w:t>Банки и банковская система</w:t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1.8.</w:t>
      </w:r>
      <w:r w:rsidRPr="00701773">
        <w:rPr>
          <w:color w:val="000000" w:themeColor="text1"/>
        </w:rPr>
        <w:t>Рынок ценных бумаг</w:t>
      </w:r>
      <w:r w:rsidRPr="00701773">
        <w:rPr>
          <w:color w:val="000000" w:themeColor="text1"/>
        </w:rPr>
        <w:tab/>
      </w:r>
    </w:p>
    <w:p w:rsidR="00AC4E56" w:rsidRDefault="00AC4E56" w:rsidP="00701773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Глава </w:t>
      </w:r>
      <w:r w:rsidR="00701773" w:rsidRPr="00701773">
        <w:rPr>
          <w:color w:val="000000" w:themeColor="text1"/>
        </w:rPr>
        <w:t xml:space="preserve"> .</w:t>
      </w:r>
      <w:proofErr w:type="gramEnd"/>
      <w:r w:rsidR="00701773" w:rsidRPr="00701773">
        <w:rPr>
          <w:color w:val="000000" w:themeColor="text1"/>
        </w:rPr>
        <w:t xml:space="preserve"> Налоги и налогообложение </w:t>
      </w:r>
      <w:r w:rsidR="00701773" w:rsidRPr="00701773">
        <w:rPr>
          <w:color w:val="000000" w:themeColor="text1"/>
        </w:rPr>
        <w:tab/>
      </w:r>
      <w:r w:rsidR="00701773"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bookmarkStart w:id="0" w:name="_GoBack"/>
      <w:bookmarkEnd w:id="0"/>
      <w:r w:rsidRPr="00701773">
        <w:rPr>
          <w:color w:val="000000" w:themeColor="text1"/>
        </w:rPr>
        <w:t>Тема 2.1. Основы и методология налогообложения</w:t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2.2. </w:t>
      </w:r>
      <w:r w:rsidRPr="00701773">
        <w:rPr>
          <w:color w:val="000000" w:themeColor="text1"/>
        </w:rPr>
        <w:t>Налоговый контроль и ответственность за налоговые правонарушения</w:t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Тема 2.3. Налоговая система </w:t>
      </w:r>
      <w:r w:rsidRPr="00701773">
        <w:rPr>
          <w:color w:val="000000" w:themeColor="text1"/>
        </w:rPr>
        <w:t>Российской Федерации</w:t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2.4.</w:t>
      </w:r>
      <w:r w:rsidRPr="00701773">
        <w:rPr>
          <w:color w:val="000000" w:themeColor="text1"/>
        </w:rPr>
        <w:t>Косвенные налоги и таможенные пошлины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2.5. Налог на прибыль организации. 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2.6 </w:t>
      </w:r>
      <w:r w:rsidRPr="00701773">
        <w:rPr>
          <w:color w:val="000000" w:themeColor="text1"/>
        </w:rPr>
        <w:t>Налог на доходы физических лиц</w:t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2.7. </w:t>
      </w:r>
      <w:r w:rsidRPr="00701773">
        <w:rPr>
          <w:color w:val="000000" w:themeColor="text1"/>
        </w:rPr>
        <w:t xml:space="preserve">Налог на имущество организации и транспортный налог </w:t>
      </w:r>
      <w:r w:rsidRPr="00701773">
        <w:rPr>
          <w:color w:val="000000" w:themeColor="text1"/>
        </w:rPr>
        <w:tab/>
      </w:r>
    </w:p>
    <w:p w:rsidR="00881A3C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2.8Специальные налоговые режимы</w:t>
      </w:r>
    </w:p>
    <w:p w:rsidR="00701773" w:rsidRPr="00701773" w:rsidRDefault="00701773" w:rsidP="00701773">
      <w:pPr>
        <w:jc w:val="both"/>
        <w:rPr>
          <w:color w:val="000000" w:themeColor="text1"/>
        </w:rPr>
      </w:pPr>
      <w:r w:rsidRPr="00701773">
        <w:rPr>
          <w:color w:val="000000" w:themeColor="text1"/>
        </w:rPr>
        <w:t>Раздел ПМ 02. АНАЛИЗ ФИНАНСОВО-ХОЗЯЙСТВЕННОЙ ДЕЯТЕЛЬНОСТИ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 w:rsidRPr="00701773">
        <w:rPr>
          <w:color w:val="000000" w:themeColor="text1"/>
        </w:rPr>
        <w:t>МДК 02.02. Анализ финансово-хозяйственной деятельности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1 </w:t>
      </w:r>
      <w:r w:rsidRPr="00701773">
        <w:rPr>
          <w:color w:val="000000" w:themeColor="text1"/>
        </w:rPr>
        <w:t>Предмет, содержание и задачи экономического анализа.</w:t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2 </w:t>
      </w:r>
      <w:r w:rsidRPr="00701773">
        <w:rPr>
          <w:color w:val="000000" w:themeColor="text1"/>
        </w:rPr>
        <w:t>Организация аналитической работы на предприятии</w:t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3. </w:t>
      </w:r>
      <w:r w:rsidRPr="00701773">
        <w:rPr>
          <w:color w:val="000000" w:themeColor="text1"/>
        </w:rPr>
        <w:t>Анализ финансового состояния предприятия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4</w:t>
      </w:r>
      <w:r w:rsidRPr="00701773">
        <w:rPr>
          <w:color w:val="000000" w:themeColor="text1"/>
        </w:rPr>
        <w:t>Анализ производства и реализации продукции</w:t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5 </w:t>
      </w:r>
      <w:r w:rsidRPr="00701773">
        <w:rPr>
          <w:color w:val="000000" w:themeColor="text1"/>
        </w:rPr>
        <w:t>Анализ товарооборота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6.</w:t>
      </w:r>
      <w:r w:rsidRPr="00701773">
        <w:rPr>
          <w:color w:val="000000" w:themeColor="text1"/>
        </w:rPr>
        <w:t>Анализ трудовых ресурсов организации</w:t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7.</w:t>
      </w:r>
      <w:r w:rsidRPr="00701773">
        <w:rPr>
          <w:color w:val="000000" w:themeColor="text1"/>
        </w:rPr>
        <w:t>Анализ издержек обращения</w:t>
      </w:r>
      <w:r w:rsidRPr="00701773">
        <w:rPr>
          <w:color w:val="000000" w:themeColor="text1"/>
        </w:rPr>
        <w:tab/>
      </w:r>
    </w:p>
    <w:p w:rsidR="00881A3C" w:rsidRPr="00881A3C" w:rsidRDefault="00701773" w:rsidP="00881A3C">
      <w:pPr>
        <w:jc w:val="both"/>
        <w:rPr>
          <w:color w:val="000000" w:themeColor="text1"/>
        </w:rPr>
      </w:pPr>
      <w:r>
        <w:rPr>
          <w:color w:val="000000" w:themeColor="text1"/>
        </w:rPr>
        <w:t>Тема 8.</w:t>
      </w:r>
      <w:r w:rsidRPr="00701773">
        <w:rPr>
          <w:color w:val="000000" w:themeColor="text1"/>
        </w:rPr>
        <w:t>Анализ доходов и финансовых результатов</w:t>
      </w:r>
      <w:r w:rsidRPr="00701773">
        <w:rPr>
          <w:color w:val="000000" w:themeColor="text1"/>
        </w:rPr>
        <w:tab/>
      </w:r>
    </w:p>
    <w:p w:rsid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Раздел ПМ 03. </w:t>
      </w:r>
      <w:r w:rsidRPr="00701773">
        <w:rPr>
          <w:color w:val="000000" w:themeColor="text1"/>
        </w:rPr>
        <w:t>МАРКЕТИНГ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 w:rsidRPr="00701773">
        <w:rPr>
          <w:color w:val="000000" w:themeColor="text1"/>
        </w:rPr>
        <w:t>МДК 02.03. Маркетинг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Глава 1</w:t>
      </w:r>
      <w:r w:rsidRPr="00701773">
        <w:rPr>
          <w:color w:val="000000" w:themeColor="text1"/>
        </w:rPr>
        <w:t>Методологические основы маркетинга</w:t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1.1.</w:t>
      </w:r>
      <w:r w:rsidRPr="00701773">
        <w:rPr>
          <w:color w:val="000000" w:themeColor="text1"/>
        </w:rPr>
        <w:t xml:space="preserve">Концепция развития рыночных отношений. </w:t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1 .2. </w:t>
      </w:r>
      <w:r w:rsidRPr="00701773">
        <w:rPr>
          <w:color w:val="000000" w:themeColor="text1"/>
        </w:rPr>
        <w:t>Классификация маркетинга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1.3. Сегментирование рынка.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Глава 2.</w:t>
      </w:r>
      <w:r w:rsidRPr="00701773">
        <w:rPr>
          <w:color w:val="000000" w:themeColor="text1"/>
        </w:rPr>
        <w:t>Практический маркетинг</w:t>
      </w:r>
    </w:p>
    <w:p w:rsidR="00701773" w:rsidRPr="00701773" w:rsidRDefault="00701773" w:rsidP="00701773">
      <w:pPr>
        <w:jc w:val="both"/>
        <w:rPr>
          <w:color w:val="000000" w:themeColor="text1"/>
        </w:rPr>
      </w:pPr>
      <w:r w:rsidRPr="00701773">
        <w:rPr>
          <w:color w:val="000000" w:themeColor="text1"/>
        </w:rPr>
        <w:t>Те</w:t>
      </w:r>
      <w:r>
        <w:rPr>
          <w:color w:val="000000" w:themeColor="text1"/>
        </w:rPr>
        <w:t>ма 2.1.</w:t>
      </w:r>
      <w:r w:rsidRPr="00701773">
        <w:rPr>
          <w:color w:val="000000" w:themeColor="text1"/>
        </w:rPr>
        <w:t>Объекты маркетинговой деятельности</w:t>
      </w:r>
    </w:p>
    <w:p w:rsidR="00701773" w:rsidRPr="00701773" w:rsidRDefault="00701773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2.2.</w:t>
      </w:r>
      <w:r w:rsidRPr="00701773">
        <w:rPr>
          <w:color w:val="000000" w:themeColor="text1"/>
        </w:rPr>
        <w:t>Субъекты маркетинговой деятельности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AC4E56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2.3.</w:t>
      </w:r>
      <w:r w:rsidR="00701773" w:rsidRPr="00701773">
        <w:rPr>
          <w:color w:val="000000" w:themeColor="text1"/>
        </w:rPr>
        <w:t>Окружающая среда маркетинга</w:t>
      </w:r>
    </w:p>
    <w:p w:rsidR="00701773" w:rsidRPr="00701773" w:rsidRDefault="00701773" w:rsidP="00701773">
      <w:pPr>
        <w:jc w:val="both"/>
        <w:rPr>
          <w:color w:val="000000" w:themeColor="text1"/>
        </w:rPr>
      </w:pPr>
      <w:r w:rsidRPr="00701773">
        <w:rPr>
          <w:color w:val="000000" w:themeColor="text1"/>
        </w:rPr>
        <w:t>Тем</w:t>
      </w:r>
      <w:r w:rsidR="00AC4E56">
        <w:rPr>
          <w:color w:val="000000" w:themeColor="text1"/>
        </w:rPr>
        <w:t>а 2.4.</w:t>
      </w:r>
      <w:r w:rsidRPr="00701773">
        <w:rPr>
          <w:color w:val="000000" w:themeColor="text1"/>
        </w:rPr>
        <w:t>Конкурентная среда</w:t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  <w:r w:rsidRPr="00701773">
        <w:rPr>
          <w:color w:val="000000" w:themeColor="text1"/>
        </w:rPr>
        <w:tab/>
      </w:r>
    </w:p>
    <w:p w:rsidR="00701773" w:rsidRPr="00701773" w:rsidRDefault="00AC4E56" w:rsidP="00AC4E56">
      <w:pPr>
        <w:jc w:val="both"/>
        <w:rPr>
          <w:color w:val="000000" w:themeColor="text1"/>
        </w:rPr>
      </w:pPr>
      <w:r>
        <w:rPr>
          <w:color w:val="000000" w:themeColor="text1"/>
        </w:rPr>
        <w:t>Тема 2.5.</w:t>
      </w:r>
      <w:r w:rsidR="00701773" w:rsidRPr="00701773">
        <w:rPr>
          <w:color w:val="000000" w:themeColor="text1"/>
        </w:rPr>
        <w:t>Средства маркетинга</w:t>
      </w:r>
      <w:r w:rsidR="00701773" w:rsidRPr="00701773">
        <w:rPr>
          <w:color w:val="000000" w:themeColor="text1"/>
        </w:rPr>
        <w:tab/>
      </w:r>
    </w:p>
    <w:p w:rsidR="00701773" w:rsidRPr="00701773" w:rsidRDefault="00AC4E56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2.6.</w:t>
      </w:r>
      <w:r w:rsidR="00701773" w:rsidRPr="00701773">
        <w:rPr>
          <w:color w:val="000000" w:themeColor="text1"/>
        </w:rPr>
        <w:t>Средства распространения товаров</w:t>
      </w:r>
      <w:r w:rsidR="00701773" w:rsidRPr="00701773">
        <w:rPr>
          <w:color w:val="000000" w:themeColor="text1"/>
        </w:rPr>
        <w:tab/>
      </w:r>
      <w:r w:rsidR="00701773" w:rsidRPr="00701773">
        <w:rPr>
          <w:color w:val="000000" w:themeColor="text1"/>
        </w:rPr>
        <w:tab/>
      </w:r>
    </w:p>
    <w:p w:rsidR="00AC4E56" w:rsidRDefault="00AC4E56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2.7.</w:t>
      </w:r>
      <w:r w:rsidR="00701773" w:rsidRPr="00701773">
        <w:rPr>
          <w:color w:val="000000" w:themeColor="text1"/>
        </w:rPr>
        <w:t>Ценовая политика</w:t>
      </w:r>
      <w:r w:rsidR="00701773" w:rsidRPr="00701773">
        <w:rPr>
          <w:color w:val="000000" w:themeColor="text1"/>
        </w:rPr>
        <w:tab/>
      </w:r>
    </w:p>
    <w:p w:rsidR="00701773" w:rsidRPr="00701773" w:rsidRDefault="00AC4E56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Глава 3. Маркетинговые к</w:t>
      </w:r>
      <w:r w:rsidR="00701773" w:rsidRPr="00701773">
        <w:rPr>
          <w:color w:val="000000" w:themeColor="text1"/>
        </w:rPr>
        <w:t>оммуникации</w:t>
      </w:r>
      <w:r w:rsidR="00701773" w:rsidRPr="00701773">
        <w:rPr>
          <w:color w:val="000000" w:themeColor="text1"/>
        </w:rPr>
        <w:tab/>
      </w:r>
    </w:p>
    <w:p w:rsidR="00701773" w:rsidRPr="00701773" w:rsidRDefault="00AC4E56" w:rsidP="00AC4E56">
      <w:pPr>
        <w:jc w:val="both"/>
        <w:rPr>
          <w:color w:val="000000" w:themeColor="text1"/>
        </w:rPr>
      </w:pPr>
      <w:r>
        <w:rPr>
          <w:color w:val="000000" w:themeColor="text1"/>
        </w:rPr>
        <w:t>Тема 3.1.</w:t>
      </w:r>
      <w:r w:rsidR="00701773" w:rsidRPr="00701773">
        <w:rPr>
          <w:color w:val="000000" w:themeColor="text1"/>
        </w:rPr>
        <w:t>Классификация маркетинговых коммуникаций</w:t>
      </w:r>
      <w:r w:rsidR="00701773" w:rsidRPr="00701773">
        <w:rPr>
          <w:color w:val="000000" w:themeColor="text1"/>
        </w:rPr>
        <w:tab/>
      </w:r>
    </w:p>
    <w:p w:rsidR="00AC4E56" w:rsidRPr="00701773" w:rsidRDefault="00AC4E56" w:rsidP="00AC4E5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3.2. </w:t>
      </w:r>
      <w:r w:rsidR="00701773" w:rsidRPr="00701773">
        <w:rPr>
          <w:color w:val="000000" w:themeColor="text1"/>
        </w:rPr>
        <w:t>Сущность и структура рекламной деятельности</w:t>
      </w:r>
      <w:r w:rsidR="00701773" w:rsidRPr="00701773">
        <w:rPr>
          <w:color w:val="000000" w:themeColor="text1"/>
        </w:rPr>
        <w:tab/>
      </w:r>
    </w:p>
    <w:p w:rsidR="00701773" w:rsidRPr="00701773" w:rsidRDefault="00AC4E56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3.3.</w:t>
      </w:r>
      <w:r w:rsidR="00701773" w:rsidRPr="00701773">
        <w:rPr>
          <w:color w:val="000000" w:themeColor="text1"/>
        </w:rPr>
        <w:t>История развития рекламы</w:t>
      </w:r>
      <w:r w:rsidR="00701773" w:rsidRPr="00701773">
        <w:rPr>
          <w:color w:val="000000" w:themeColor="text1"/>
        </w:rPr>
        <w:tab/>
      </w:r>
    </w:p>
    <w:p w:rsidR="00AC4E56" w:rsidRPr="00701773" w:rsidRDefault="00701773" w:rsidP="00AC4E56">
      <w:pPr>
        <w:jc w:val="both"/>
        <w:rPr>
          <w:color w:val="000000" w:themeColor="text1"/>
        </w:rPr>
      </w:pPr>
      <w:r w:rsidRPr="00701773">
        <w:rPr>
          <w:color w:val="000000" w:themeColor="text1"/>
        </w:rPr>
        <w:t>Тем</w:t>
      </w:r>
      <w:r w:rsidR="00AC4E56">
        <w:rPr>
          <w:color w:val="000000" w:themeColor="text1"/>
        </w:rPr>
        <w:t>а 3.4.</w:t>
      </w:r>
      <w:r w:rsidRPr="00701773">
        <w:rPr>
          <w:color w:val="000000" w:themeColor="text1"/>
        </w:rPr>
        <w:t>Виды и средства рекламы</w:t>
      </w:r>
      <w:r w:rsidRPr="00701773">
        <w:rPr>
          <w:color w:val="000000" w:themeColor="text1"/>
        </w:rPr>
        <w:tab/>
      </w:r>
    </w:p>
    <w:p w:rsidR="00701773" w:rsidRPr="00701773" w:rsidRDefault="00AC4E56" w:rsidP="00AC4E56">
      <w:pPr>
        <w:jc w:val="both"/>
        <w:rPr>
          <w:color w:val="000000" w:themeColor="text1"/>
        </w:rPr>
      </w:pPr>
      <w:r>
        <w:rPr>
          <w:color w:val="000000" w:themeColor="text1"/>
        </w:rPr>
        <w:t>Тема 3.5.</w:t>
      </w:r>
      <w:r w:rsidR="00701773" w:rsidRPr="00701773">
        <w:rPr>
          <w:color w:val="000000" w:themeColor="text1"/>
        </w:rPr>
        <w:t>Правовая база рекламной деятельности</w:t>
      </w:r>
      <w:r w:rsidR="00701773" w:rsidRPr="00701773">
        <w:rPr>
          <w:color w:val="000000" w:themeColor="text1"/>
        </w:rPr>
        <w:tab/>
        <w:t xml:space="preserve">     </w:t>
      </w:r>
    </w:p>
    <w:p w:rsidR="00701773" w:rsidRPr="00701773" w:rsidRDefault="00AC4E56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3.6.</w:t>
      </w:r>
      <w:r w:rsidR="00701773" w:rsidRPr="00701773">
        <w:rPr>
          <w:color w:val="000000" w:themeColor="text1"/>
        </w:rPr>
        <w:t>Рекламная кампания.</w:t>
      </w:r>
      <w:r w:rsidR="00701773" w:rsidRPr="00701773">
        <w:rPr>
          <w:color w:val="000000" w:themeColor="text1"/>
        </w:rPr>
        <w:tab/>
      </w:r>
    </w:p>
    <w:p w:rsidR="00701773" w:rsidRPr="00701773" w:rsidRDefault="00AC4E56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3.7.</w:t>
      </w:r>
      <w:r w:rsidR="00701773" w:rsidRPr="00701773">
        <w:rPr>
          <w:color w:val="000000" w:themeColor="text1"/>
        </w:rPr>
        <w:t>Эффективность рекламной деятельности</w:t>
      </w:r>
      <w:r w:rsidR="00701773" w:rsidRPr="00701773">
        <w:rPr>
          <w:color w:val="000000" w:themeColor="text1"/>
        </w:rPr>
        <w:tab/>
      </w:r>
      <w:r w:rsidR="00701773" w:rsidRPr="00701773">
        <w:rPr>
          <w:color w:val="000000" w:themeColor="text1"/>
        </w:rPr>
        <w:tab/>
      </w:r>
      <w:r w:rsidR="00701773" w:rsidRPr="00701773">
        <w:rPr>
          <w:color w:val="000000" w:themeColor="text1"/>
        </w:rPr>
        <w:tab/>
      </w:r>
    </w:p>
    <w:p w:rsidR="00701773" w:rsidRPr="00701773" w:rsidRDefault="00AC4E56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Глава 4.</w:t>
      </w:r>
      <w:r w:rsidR="00701773" w:rsidRPr="00701773">
        <w:rPr>
          <w:color w:val="000000" w:themeColor="text1"/>
        </w:rPr>
        <w:t>Методологические осн</w:t>
      </w:r>
      <w:r>
        <w:rPr>
          <w:color w:val="000000" w:themeColor="text1"/>
        </w:rPr>
        <w:t>овы маркетинговых исследований</w:t>
      </w:r>
      <w:r>
        <w:rPr>
          <w:color w:val="000000" w:themeColor="text1"/>
        </w:rPr>
        <w:tab/>
      </w:r>
      <w:r w:rsidR="00701773" w:rsidRPr="00701773">
        <w:rPr>
          <w:color w:val="000000" w:themeColor="text1"/>
        </w:rPr>
        <w:tab/>
      </w:r>
    </w:p>
    <w:p w:rsidR="00701773" w:rsidRPr="00701773" w:rsidRDefault="00AC4E56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4.1 </w:t>
      </w:r>
      <w:r w:rsidR="00701773" w:rsidRPr="00701773">
        <w:rPr>
          <w:color w:val="000000" w:themeColor="text1"/>
        </w:rPr>
        <w:t>Процесс маркетинговых исследований</w:t>
      </w:r>
      <w:r w:rsidR="00701773" w:rsidRPr="00701773">
        <w:rPr>
          <w:color w:val="000000" w:themeColor="text1"/>
        </w:rPr>
        <w:tab/>
      </w:r>
      <w:r>
        <w:rPr>
          <w:color w:val="000000" w:themeColor="text1"/>
        </w:rPr>
        <w:tab/>
      </w:r>
      <w:r w:rsidR="00701773" w:rsidRPr="00701773">
        <w:rPr>
          <w:color w:val="000000" w:themeColor="text1"/>
        </w:rPr>
        <w:tab/>
      </w:r>
      <w:r w:rsidR="00701773" w:rsidRPr="00701773">
        <w:rPr>
          <w:color w:val="000000" w:themeColor="text1"/>
        </w:rPr>
        <w:tab/>
      </w:r>
    </w:p>
    <w:p w:rsidR="00701773" w:rsidRPr="00701773" w:rsidRDefault="00AC4E56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4.2.</w:t>
      </w:r>
      <w:r w:rsidR="00701773" w:rsidRPr="00701773">
        <w:rPr>
          <w:color w:val="000000" w:themeColor="text1"/>
        </w:rPr>
        <w:t>Маркетинговая информация</w:t>
      </w:r>
      <w:r w:rsidR="00701773" w:rsidRPr="00701773">
        <w:rPr>
          <w:color w:val="000000" w:themeColor="text1"/>
        </w:rPr>
        <w:tab/>
      </w:r>
      <w:r>
        <w:rPr>
          <w:color w:val="000000" w:themeColor="text1"/>
        </w:rPr>
        <w:tab/>
      </w:r>
      <w:r w:rsidR="00701773" w:rsidRPr="00701773">
        <w:rPr>
          <w:color w:val="000000" w:themeColor="text1"/>
        </w:rPr>
        <w:tab/>
      </w:r>
      <w:r w:rsidR="00701773" w:rsidRPr="00701773">
        <w:rPr>
          <w:color w:val="000000" w:themeColor="text1"/>
        </w:rPr>
        <w:tab/>
      </w:r>
    </w:p>
    <w:p w:rsidR="00701773" w:rsidRPr="00701773" w:rsidRDefault="00AC4E56" w:rsidP="00AC4E5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 4.3. </w:t>
      </w:r>
      <w:r w:rsidR="00701773" w:rsidRPr="00701773">
        <w:rPr>
          <w:color w:val="000000" w:themeColor="text1"/>
        </w:rPr>
        <w:t>Методы маркетинга</w:t>
      </w:r>
      <w:r w:rsidR="00701773" w:rsidRPr="00701773">
        <w:rPr>
          <w:color w:val="000000" w:themeColor="text1"/>
        </w:rPr>
        <w:tab/>
      </w:r>
    </w:p>
    <w:p w:rsidR="00701773" w:rsidRPr="00701773" w:rsidRDefault="00AC4E56" w:rsidP="00AC4E56">
      <w:pPr>
        <w:jc w:val="both"/>
        <w:rPr>
          <w:color w:val="000000" w:themeColor="text1"/>
        </w:rPr>
      </w:pPr>
      <w:r>
        <w:rPr>
          <w:color w:val="000000" w:themeColor="text1"/>
        </w:rPr>
        <w:t>Тема 4.4.</w:t>
      </w:r>
      <w:r w:rsidR="00701773" w:rsidRPr="00701773">
        <w:rPr>
          <w:color w:val="000000" w:themeColor="text1"/>
        </w:rPr>
        <w:t>Принятие маркетинговых решений</w:t>
      </w:r>
      <w:r w:rsidR="00701773" w:rsidRPr="00701773">
        <w:rPr>
          <w:color w:val="000000" w:themeColor="text1"/>
        </w:rPr>
        <w:tab/>
      </w:r>
    </w:p>
    <w:p w:rsidR="007D7B9A" w:rsidRPr="007079CE" w:rsidRDefault="00AC4E56" w:rsidP="00701773">
      <w:pPr>
        <w:jc w:val="both"/>
        <w:rPr>
          <w:color w:val="000000" w:themeColor="text1"/>
        </w:rPr>
      </w:pPr>
      <w:r>
        <w:rPr>
          <w:color w:val="000000" w:themeColor="text1"/>
        </w:rPr>
        <w:t>Тема 4.5.</w:t>
      </w:r>
      <w:r w:rsidR="00701773" w:rsidRPr="00701773">
        <w:rPr>
          <w:color w:val="000000" w:themeColor="text1"/>
        </w:rPr>
        <w:t>Маркетинговые исследования потребителей.</w:t>
      </w:r>
      <w:r w:rsidR="00701773" w:rsidRPr="00701773">
        <w:rPr>
          <w:color w:val="000000" w:themeColor="text1"/>
        </w:rPr>
        <w:tab/>
      </w:r>
    </w:p>
    <w:sectPr w:rsidR="007D7B9A" w:rsidRPr="0070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3F05"/>
    <w:multiLevelType w:val="hybridMultilevel"/>
    <w:tmpl w:val="A36A9F5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96762"/>
    <w:multiLevelType w:val="hybridMultilevel"/>
    <w:tmpl w:val="F2CC30E8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44DB4"/>
    <w:multiLevelType w:val="hybridMultilevel"/>
    <w:tmpl w:val="1ECE5054"/>
    <w:lvl w:ilvl="0" w:tplc="00000007">
      <w:numFmt w:val="bullet"/>
      <w:lvlText w:val="-"/>
      <w:lvlJc w:val="left"/>
      <w:pPr>
        <w:ind w:left="1440" w:hanging="360"/>
      </w:pPr>
      <w:rPr>
        <w:rFonts w:ascii="Times New Roman" w:hAnsi="Times New Roman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4090D"/>
    <w:multiLevelType w:val="hybridMultilevel"/>
    <w:tmpl w:val="AE6E5258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72A"/>
    <w:multiLevelType w:val="hybridMultilevel"/>
    <w:tmpl w:val="2906185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403D0"/>
    <w:multiLevelType w:val="multilevel"/>
    <w:tmpl w:val="5DDA0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4642609"/>
    <w:multiLevelType w:val="hybridMultilevel"/>
    <w:tmpl w:val="D84EA62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75F3B"/>
    <w:multiLevelType w:val="multilevel"/>
    <w:tmpl w:val="8FCADB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0B"/>
    <w:rsid w:val="000020D2"/>
    <w:rsid w:val="0002125A"/>
    <w:rsid w:val="0006190A"/>
    <w:rsid w:val="001E6574"/>
    <w:rsid w:val="0041350B"/>
    <w:rsid w:val="00701773"/>
    <w:rsid w:val="007079CE"/>
    <w:rsid w:val="007D7134"/>
    <w:rsid w:val="007D7B9A"/>
    <w:rsid w:val="00881A3C"/>
    <w:rsid w:val="00AC4E56"/>
    <w:rsid w:val="00F0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67DC1-77DA-41C3-98AA-F1E9593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713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1350B"/>
    <w:pPr>
      <w:widowControl w:val="0"/>
      <w:autoSpaceDE w:val="0"/>
      <w:autoSpaceDN w:val="0"/>
      <w:adjustRightInd w:val="0"/>
      <w:spacing w:line="319" w:lineRule="exact"/>
      <w:ind w:firstLine="566"/>
    </w:pPr>
  </w:style>
  <w:style w:type="paragraph" w:styleId="a3">
    <w:name w:val="List Paragraph"/>
    <w:basedOn w:val="a"/>
    <w:uiPriority w:val="34"/>
    <w:qFormat/>
    <w:rsid w:val="007D7134"/>
    <w:pPr>
      <w:ind w:left="720"/>
      <w:contextualSpacing/>
    </w:pPr>
  </w:style>
  <w:style w:type="paragraph" w:customStyle="1" w:styleId="14">
    <w:name w:val="Таймс 14 полут."/>
    <w:basedOn w:val="a"/>
    <w:rsid w:val="007D7134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7D71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E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 Знак2"/>
    <w:basedOn w:val="a"/>
    <w:rsid w:val="0070177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2017-11-05T17:07:00Z</dcterms:created>
  <dcterms:modified xsi:type="dcterms:W3CDTF">2017-11-05T17:21:00Z</dcterms:modified>
</cp:coreProperties>
</file>