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Default="00992088" w:rsidP="00F775DD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ОУД.02 </w:t>
      </w:r>
      <w:r w:rsidR="00C32CB3">
        <w:rPr>
          <w:b/>
          <w:bCs/>
        </w:rPr>
        <w:t>ЛИТЕРАТУРА</w:t>
      </w:r>
    </w:p>
    <w:p w:rsidR="000623CF" w:rsidRPr="00A03886" w:rsidRDefault="000623CF" w:rsidP="00F775DD">
      <w:pPr>
        <w:shd w:val="clear" w:color="auto" w:fill="FFFFFF"/>
        <w:spacing w:line="276" w:lineRule="auto"/>
        <w:jc w:val="center"/>
      </w:pP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C32CB3" w:rsidRPr="00C32CB3">
        <w:rPr>
          <w:lang w:eastAsia="ar-SA"/>
        </w:rPr>
        <w:t>43.02.11 Гостиничный сервис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5. Использовать информационно-коммуникационные технологии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профессиональной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деятельности.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32CB3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886" w:rsidRPr="00A03886" w:rsidRDefault="00C32CB3" w:rsidP="00C32C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992088" w:rsidRDefault="00992088" w:rsidP="00992088">
      <w:pPr>
        <w:spacing w:line="235" w:lineRule="auto"/>
        <w:ind w:left="360"/>
        <w:rPr>
          <w:lang w:eastAsia="ar-SA"/>
        </w:rPr>
      </w:pPr>
      <w:r>
        <w:rPr>
          <w:lang w:eastAsia="ar-SA"/>
        </w:rPr>
        <w:t>Содержание программы «Литература» направлено на достижение следующих целей: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совершенствование </w:t>
      </w:r>
      <w:proofErr w:type="spellStart"/>
      <w:r>
        <w:rPr>
          <w:lang w:eastAsia="ar-SA"/>
        </w:rPr>
        <w:t>общеучебных</w:t>
      </w:r>
      <w:proofErr w:type="spellEnd"/>
      <w:r>
        <w:rPr>
          <w:lang w:eastAsia="ar-SA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lang w:eastAsia="ar-SA"/>
        </w:rPr>
        <w:t>культуроведческой</w:t>
      </w:r>
      <w:proofErr w:type="spellEnd"/>
      <w:r>
        <w:rPr>
          <w:lang w:eastAsia="ar-SA"/>
        </w:rPr>
        <w:t>);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духовно развитой личности, готовой к самопознанию и самосовершенствованию, способной к созидательной деятельности в современном мире; формирование воспитание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lastRenderedPageBreak/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>
        <w:rPr>
          <w:lang w:eastAsia="ar-SA"/>
        </w:rPr>
        <w:t>теоретиколитературных</w:t>
      </w:r>
      <w:proofErr w:type="spellEnd"/>
      <w:r>
        <w:rPr>
          <w:lang w:eastAsia="ar-SA"/>
        </w:rPr>
        <w:t xml:space="preserve"> понятий; формирование общего представления об </w:t>
      </w:r>
      <w:proofErr w:type="spellStart"/>
      <w:r>
        <w:rPr>
          <w:lang w:eastAsia="ar-SA"/>
        </w:rPr>
        <w:t>историколитературном</w:t>
      </w:r>
      <w:proofErr w:type="spellEnd"/>
      <w:r>
        <w:rPr>
          <w:lang w:eastAsia="ar-SA"/>
        </w:rPr>
        <w:t xml:space="preserve"> процессе;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личностных: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понимание роли родного языка как основы успешной социализации личности;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эстетическое отношение к миру;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proofErr w:type="spellStart"/>
      <w:r>
        <w:rPr>
          <w:lang w:eastAsia="ar-SA"/>
        </w:rPr>
        <w:t>метапредметных</w:t>
      </w:r>
      <w:proofErr w:type="spellEnd"/>
      <w:r>
        <w:rPr>
          <w:lang w:eastAsia="ar-SA"/>
        </w:rPr>
        <w:t>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владение всеми видами речевой деятельности: </w:t>
      </w:r>
      <w:proofErr w:type="spellStart"/>
      <w:r>
        <w:rPr>
          <w:lang w:eastAsia="ar-SA"/>
        </w:rPr>
        <w:t>аудированием</w:t>
      </w:r>
      <w:proofErr w:type="spellEnd"/>
      <w:r>
        <w:rPr>
          <w:lang w:eastAsia="ar-SA"/>
        </w:rPr>
        <w:t>, чтением (пониманием), говорением, письмом;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овладение нормами речевого поведения в различных ситуациях межличностного и межкультурного общения</w:t>
      </w:r>
      <w:proofErr w:type="gramStart"/>
      <w:r>
        <w:rPr>
          <w:lang w:eastAsia="ar-SA"/>
        </w:rPr>
        <w:t>.;</w:t>
      </w:r>
      <w:proofErr w:type="gramEnd"/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готовность и способность к самостоятельной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познавательной деятельности, включая умение ориентироваться в различных источниках информации, </w:t>
      </w:r>
      <w:r>
        <w:rPr>
          <w:lang w:eastAsia="ar-SA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решения когнитивных, коммуникативных и организационных задач в процессе изучения литературы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предметных: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proofErr w:type="gramStart"/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proofErr w:type="spellStart"/>
      <w:r>
        <w:rPr>
          <w:lang w:eastAsia="ar-SA"/>
        </w:rPr>
        <w:t>социальнокультурной</w:t>
      </w:r>
      <w:proofErr w:type="spellEnd"/>
      <w:r>
        <w:rPr>
          <w:lang w:eastAsia="ar-SA"/>
        </w:rPr>
        <w:t xml:space="preserve"> и деловой сферах общения;</w:t>
      </w:r>
      <w:proofErr w:type="gramEnd"/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lang w:eastAsia="ar-SA"/>
        </w:rPr>
        <w:t>кст тв</w:t>
      </w:r>
      <w:proofErr w:type="gramEnd"/>
      <w:r>
        <w:rPr>
          <w:lang w:eastAsia="ar-SA"/>
        </w:rPr>
        <w:t>орчества писателя в процессе анализа текста;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представлений о системе стилей языка художественной литературы.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навыков различных видов анализа литературных произведений.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знание содержания произведений русской, родной и мировой классической литературы, их историко-культурного и </w:t>
      </w:r>
      <w:proofErr w:type="spellStart"/>
      <w:r>
        <w:rPr>
          <w:lang w:eastAsia="ar-SA"/>
        </w:rPr>
        <w:t>нравственноценностного</w:t>
      </w:r>
      <w:proofErr w:type="spellEnd"/>
      <w:r>
        <w:rPr>
          <w:lang w:eastAsia="ar-SA"/>
        </w:rPr>
        <w:t xml:space="preserve"> влияния на формирование национальной и мировой культуры;</w:t>
      </w:r>
    </w:p>
    <w:p w:rsidR="00A03886" w:rsidRPr="00A03886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учитывать исторический, </w:t>
      </w:r>
      <w:proofErr w:type="spellStart"/>
      <w:r>
        <w:rPr>
          <w:lang w:eastAsia="ar-SA"/>
        </w:rPr>
        <w:t>историкокультурный</w:t>
      </w:r>
      <w:proofErr w:type="spellEnd"/>
      <w:r>
        <w:rPr>
          <w:lang w:eastAsia="ar-SA"/>
        </w:rPr>
        <w:t xml:space="preserve"> контекст и конте</w:t>
      </w:r>
      <w:proofErr w:type="gramStart"/>
      <w:r>
        <w:rPr>
          <w:lang w:eastAsia="ar-SA"/>
        </w:rPr>
        <w:t>кст тв</w:t>
      </w:r>
      <w:proofErr w:type="gramEnd"/>
      <w:r>
        <w:rPr>
          <w:lang w:eastAsia="ar-SA"/>
        </w:rPr>
        <w:t>орчества писателя в процессе анализа художественного произведения.</w:t>
      </w: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1</w:t>
      </w:r>
      <w:r>
        <w:t>.</w:t>
      </w:r>
      <w:r w:rsidRPr="00992088">
        <w:t xml:space="preserve"> Русская литература первой половины 19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2</w:t>
      </w:r>
      <w:r>
        <w:t>.</w:t>
      </w:r>
      <w:r w:rsidRPr="00992088">
        <w:t xml:space="preserve"> Русская литература второй половины XIX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3</w:t>
      </w:r>
      <w:r>
        <w:t>.</w:t>
      </w:r>
      <w:r w:rsidRPr="00992088">
        <w:t xml:space="preserve"> Литература </w:t>
      </w:r>
      <w:proofErr w:type="spellStart"/>
      <w:proofErr w:type="gramStart"/>
      <w:r w:rsidRPr="00992088">
        <w:t>XX</w:t>
      </w:r>
      <w:proofErr w:type="gramEnd"/>
      <w:r w:rsidRPr="00992088">
        <w:t>века</w:t>
      </w:r>
      <w:proofErr w:type="spellEnd"/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4</w:t>
      </w:r>
      <w:r>
        <w:t>.</w:t>
      </w:r>
      <w:r w:rsidRPr="00992088">
        <w:t xml:space="preserve"> Литература 20-х годов.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5</w:t>
      </w:r>
      <w:r>
        <w:t>.</w:t>
      </w:r>
      <w:r w:rsidRPr="00992088">
        <w:t xml:space="preserve"> Литература 30-х-начала 40-х годов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lastRenderedPageBreak/>
        <w:t>Раздел 6</w:t>
      </w:r>
      <w:r>
        <w:t>.</w:t>
      </w:r>
      <w:r w:rsidRPr="00992088">
        <w:t xml:space="preserve"> Литература периода Великой Отечественной войны</w:t>
      </w:r>
    </w:p>
    <w:p w:rsidR="00992088" w:rsidRP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7</w:t>
      </w:r>
      <w:r>
        <w:t>.</w:t>
      </w:r>
      <w:r w:rsidRPr="00992088">
        <w:t xml:space="preserve"> Литература 50-80-хгг</w:t>
      </w:r>
    </w:p>
    <w:sectPr w:rsidR="00992088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23B42"/>
    <w:rsid w:val="000623CF"/>
    <w:rsid w:val="00205C07"/>
    <w:rsid w:val="002A0AF6"/>
    <w:rsid w:val="00465529"/>
    <w:rsid w:val="0058132D"/>
    <w:rsid w:val="006A5B11"/>
    <w:rsid w:val="007562A1"/>
    <w:rsid w:val="007D7B9A"/>
    <w:rsid w:val="007E1772"/>
    <w:rsid w:val="00937E60"/>
    <w:rsid w:val="00992088"/>
    <w:rsid w:val="009B7815"/>
    <w:rsid w:val="00A03886"/>
    <w:rsid w:val="00A3518F"/>
    <w:rsid w:val="00B0070A"/>
    <w:rsid w:val="00C32CB3"/>
    <w:rsid w:val="00CB5386"/>
    <w:rsid w:val="00F441FA"/>
    <w:rsid w:val="00F775DD"/>
    <w:rsid w:val="00F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11</cp:revision>
  <dcterms:created xsi:type="dcterms:W3CDTF">2017-10-17T06:02:00Z</dcterms:created>
  <dcterms:modified xsi:type="dcterms:W3CDTF">2018-09-18T09:34:00Z</dcterms:modified>
</cp:coreProperties>
</file>