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33" w:rsidRPr="006E2AF6" w:rsidRDefault="00666233" w:rsidP="006E2AF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E2AF6">
        <w:rPr>
          <w:rFonts w:ascii="Times New Roman" w:hAnsi="Times New Roman" w:cs="Times New Roman"/>
        </w:rPr>
        <w:t>Задание на учебную практику</w:t>
      </w:r>
    </w:p>
    <w:p w:rsidR="00666233" w:rsidRPr="006E2AF6" w:rsidRDefault="00666233" w:rsidP="006E2AF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E2AF6">
        <w:rPr>
          <w:rFonts w:ascii="Times New Roman" w:hAnsi="Times New Roman" w:cs="Times New Roman"/>
        </w:rPr>
        <w:t>Для студентов 3–</w:t>
      </w:r>
      <w:proofErr w:type="spellStart"/>
      <w:r w:rsidRPr="006E2AF6">
        <w:rPr>
          <w:rFonts w:ascii="Times New Roman" w:hAnsi="Times New Roman" w:cs="Times New Roman"/>
        </w:rPr>
        <w:t>го</w:t>
      </w:r>
      <w:proofErr w:type="spellEnd"/>
      <w:r w:rsidRPr="006E2AF6">
        <w:rPr>
          <w:rFonts w:ascii="Times New Roman" w:hAnsi="Times New Roman" w:cs="Times New Roman"/>
        </w:rPr>
        <w:t xml:space="preserve"> курса очного отделения МТКП РЭУ им.</w:t>
      </w:r>
    </w:p>
    <w:p w:rsidR="00666233" w:rsidRPr="006E2AF6" w:rsidRDefault="00666233" w:rsidP="006E2AF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E2AF6">
        <w:rPr>
          <w:rFonts w:ascii="Times New Roman" w:hAnsi="Times New Roman" w:cs="Times New Roman"/>
        </w:rPr>
        <w:t>Г.В. Плеханова</w:t>
      </w:r>
    </w:p>
    <w:p w:rsidR="00666233" w:rsidRPr="006E2AF6" w:rsidRDefault="00666233" w:rsidP="006E2AF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66233" w:rsidRPr="006E2AF6" w:rsidRDefault="00666233" w:rsidP="006E2AF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E2AF6">
        <w:rPr>
          <w:rFonts w:ascii="Times New Roman" w:hAnsi="Times New Roman" w:cs="Times New Roman"/>
        </w:rPr>
        <w:t>Задание на учебную практику</w:t>
      </w:r>
      <w:r w:rsidR="006E2AF6" w:rsidRPr="006E2AF6">
        <w:rPr>
          <w:rFonts w:ascii="Times New Roman" w:hAnsi="Times New Roman" w:cs="Times New Roman"/>
        </w:rPr>
        <w:t xml:space="preserve"> ГС-21, ГС-9.3</w:t>
      </w:r>
    </w:p>
    <w:p w:rsidR="00666233" w:rsidRPr="006E2AF6" w:rsidRDefault="00666233" w:rsidP="006E2AF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E2AF6">
        <w:rPr>
          <w:rFonts w:ascii="Times New Roman" w:hAnsi="Times New Roman" w:cs="Times New Roman"/>
        </w:rPr>
        <w:t>Для студентов МТКП РЭУ им.</w:t>
      </w:r>
      <w:r w:rsidR="0039308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E2AF6">
        <w:rPr>
          <w:rFonts w:ascii="Times New Roman" w:hAnsi="Times New Roman" w:cs="Times New Roman"/>
        </w:rPr>
        <w:t xml:space="preserve">Г.В. Плеханова по специальности 43.02.11 Гостиничный сервис </w:t>
      </w:r>
    </w:p>
    <w:p w:rsidR="00666233" w:rsidRPr="006E2AF6" w:rsidRDefault="00666233" w:rsidP="006E2AF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E2AF6">
        <w:rPr>
          <w:rFonts w:ascii="Times New Roman" w:hAnsi="Times New Roman" w:cs="Times New Roman"/>
        </w:rPr>
        <w:t xml:space="preserve">Целью учебной практики -  успешно овладеть основами профессиональной деятельности, необходимыми знаниями и умениями используемых в профессиональной области, овладеть навыками усвоения теоретических и практических знаний и   умений, подготовить студентов к осознанному и углубленному изучению общепрофессиональных и специальных дисциплин. </w:t>
      </w:r>
    </w:p>
    <w:p w:rsidR="00666233" w:rsidRPr="006E2AF6" w:rsidRDefault="00393087" w:rsidP="006E2AF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Учебная практика по ПМ.</w:t>
      </w:r>
      <w:r w:rsidR="00666233" w:rsidRPr="006E2AF6">
        <w:rPr>
          <w:rFonts w:ascii="Times New Roman" w:hAnsi="Times New Roman" w:cs="Times New Roman"/>
        </w:rPr>
        <w:t xml:space="preserve">04 </w:t>
      </w:r>
      <w:r w:rsidR="00A72DA7" w:rsidRPr="006E2AF6">
        <w:rPr>
          <w:rFonts w:ascii="Times New Roman" w:hAnsi="Times New Roman" w:cs="Times New Roman"/>
          <w:b/>
        </w:rPr>
        <w:t>Продажа гостиничного продукта</w:t>
      </w:r>
      <w:r w:rsidR="00A72DA7" w:rsidRPr="006E2AF6">
        <w:rPr>
          <w:rFonts w:ascii="Times New Roman" w:hAnsi="Times New Roman" w:cs="Times New Roman"/>
        </w:rPr>
        <w:t xml:space="preserve"> </w:t>
      </w:r>
      <w:r w:rsidR="006E2AF6" w:rsidRPr="006E2AF6">
        <w:rPr>
          <w:rFonts w:ascii="Times New Roman" w:hAnsi="Times New Roman" w:cs="Times New Roman"/>
        </w:rPr>
        <w:t>проводится в объёме 36 часов</w:t>
      </w:r>
    </w:p>
    <w:p w:rsidR="00666233" w:rsidRPr="006E2AF6" w:rsidRDefault="00666233" w:rsidP="006E2AF6">
      <w:pPr>
        <w:pStyle w:val="a3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40"/>
        <w:gridCol w:w="3928"/>
        <w:gridCol w:w="2236"/>
      </w:tblGrid>
      <w:tr w:rsidR="00666233" w:rsidRPr="006E2AF6" w:rsidTr="00775D2D">
        <w:tc>
          <w:tcPr>
            <w:tcW w:w="3640" w:type="dxa"/>
          </w:tcPr>
          <w:p w:rsidR="00666233" w:rsidRPr="006E2AF6" w:rsidRDefault="00666233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3928" w:type="dxa"/>
          </w:tcPr>
          <w:p w:rsidR="00666233" w:rsidRPr="006E2AF6" w:rsidRDefault="00666233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236" w:type="dxa"/>
          </w:tcPr>
          <w:p w:rsidR="00666233" w:rsidRPr="006E2AF6" w:rsidRDefault="00666233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66233" w:rsidRPr="006E2AF6" w:rsidTr="00775D2D">
        <w:trPr>
          <w:trHeight w:val="2216"/>
        </w:trPr>
        <w:tc>
          <w:tcPr>
            <w:tcW w:w="3640" w:type="dxa"/>
          </w:tcPr>
          <w:p w:rsidR="00666233" w:rsidRPr="006E2AF6" w:rsidRDefault="00666233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ПК 4.1. Выявлять спрос на гостиничные услуги.</w:t>
            </w:r>
          </w:p>
        </w:tc>
        <w:tc>
          <w:tcPr>
            <w:tcW w:w="3928" w:type="dxa"/>
          </w:tcPr>
          <w:p w:rsidR="00666233" w:rsidRPr="006E2AF6" w:rsidRDefault="00A72DA7" w:rsidP="006E2AF6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>Ознакомление с видами профессиональной деятельности и профессиональными компетенциями.</w:t>
            </w:r>
          </w:p>
          <w:p w:rsidR="00A72DA7" w:rsidRPr="006E2AF6" w:rsidRDefault="00A72DA7" w:rsidP="006E2AF6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 xml:space="preserve">Формы организации труда. Режим работы и правила внутреннего распорядка на учебной практике. </w:t>
            </w:r>
          </w:p>
          <w:p w:rsidR="00A72DA7" w:rsidRPr="006E2AF6" w:rsidRDefault="00A72DA7" w:rsidP="006E2AF6">
            <w:pPr>
              <w:pStyle w:val="a5"/>
              <w:numPr>
                <w:ilvl w:val="0"/>
                <w:numId w:val="2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>Изучить санитарно-гигиенические требования к работникам предприятий гостиничного сервиса.</w:t>
            </w:r>
          </w:p>
        </w:tc>
        <w:tc>
          <w:tcPr>
            <w:tcW w:w="2236" w:type="dxa"/>
          </w:tcPr>
          <w:p w:rsidR="00666233" w:rsidRPr="006E2AF6" w:rsidRDefault="00775D2D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4</w:t>
            </w:r>
          </w:p>
        </w:tc>
      </w:tr>
      <w:tr w:rsidR="00666233" w:rsidRPr="006E2AF6" w:rsidTr="00775D2D">
        <w:tc>
          <w:tcPr>
            <w:tcW w:w="3640" w:type="dxa"/>
          </w:tcPr>
          <w:p w:rsidR="00666233" w:rsidRPr="006E2AF6" w:rsidRDefault="00666233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ПК 4.2. Формировать спрос и стимулировать сбыт.</w:t>
            </w:r>
          </w:p>
        </w:tc>
        <w:tc>
          <w:tcPr>
            <w:tcW w:w="3928" w:type="dxa"/>
          </w:tcPr>
          <w:p w:rsidR="00666233" w:rsidRPr="006E2AF6" w:rsidRDefault="00A72DA7" w:rsidP="006E2AF6">
            <w:pPr>
              <w:pStyle w:val="1"/>
              <w:numPr>
                <w:ilvl w:val="0"/>
                <w:numId w:val="3"/>
              </w:numPr>
              <w:snapToGrid w:val="0"/>
              <w:ind w:lef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AF6">
              <w:rPr>
                <w:rFonts w:ascii="Times New Roman" w:hAnsi="Times New Roman" w:cs="Times New Roman"/>
                <w:bCs/>
                <w:sz w:val="22"/>
                <w:szCs w:val="22"/>
              </w:rPr>
              <w:t>Изучение специфики маркетинга в гостинице, отеле.</w:t>
            </w:r>
          </w:p>
          <w:p w:rsidR="00A72DA7" w:rsidRPr="006E2AF6" w:rsidRDefault="00A72DA7" w:rsidP="006E2AF6">
            <w:pPr>
              <w:pStyle w:val="1"/>
              <w:numPr>
                <w:ilvl w:val="0"/>
                <w:numId w:val="3"/>
              </w:numPr>
              <w:snapToGrid w:val="0"/>
              <w:ind w:lef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AF6">
              <w:rPr>
                <w:rFonts w:ascii="Times New Roman" w:hAnsi="Times New Roman" w:cs="Times New Roman"/>
                <w:bCs/>
                <w:sz w:val="22"/>
                <w:szCs w:val="22"/>
              </w:rPr>
              <w:t>Ознакомление с рекламной деятельностью в отеле.</w:t>
            </w:r>
          </w:p>
        </w:tc>
        <w:tc>
          <w:tcPr>
            <w:tcW w:w="2236" w:type="dxa"/>
          </w:tcPr>
          <w:p w:rsidR="00666233" w:rsidRPr="006E2AF6" w:rsidRDefault="00666233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3</w:t>
            </w:r>
          </w:p>
        </w:tc>
      </w:tr>
      <w:tr w:rsidR="00666233" w:rsidRPr="006E2AF6" w:rsidTr="00775D2D">
        <w:tc>
          <w:tcPr>
            <w:tcW w:w="3640" w:type="dxa"/>
          </w:tcPr>
          <w:p w:rsidR="00666233" w:rsidRPr="006E2AF6" w:rsidRDefault="00666233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 xml:space="preserve">ПК 4.3. </w:t>
            </w:r>
            <w:r w:rsidRPr="006E2A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Оценивать конкурентоспособность оказываемых гостиничных услуг.</w:t>
            </w:r>
          </w:p>
        </w:tc>
        <w:tc>
          <w:tcPr>
            <w:tcW w:w="3928" w:type="dxa"/>
          </w:tcPr>
          <w:p w:rsidR="00666233" w:rsidRPr="006E2AF6" w:rsidRDefault="00A72DA7" w:rsidP="006E2AF6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Ознакомление с материалами по проведению маркетинговых исследований в гостинице.</w:t>
            </w:r>
          </w:p>
          <w:p w:rsidR="00A72DA7" w:rsidRPr="006E2AF6" w:rsidRDefault="00A72DA7" w:rsidP="006E2AF6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666233" w:rsidRPr="006E2AF6" w:rsidRDefault="00775D2D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4</w:t>
            </w:r>
          </w:p>
        </w:tc>
      </w:tr>
      <w:tr w:rsidR="00666233" w:rsidRPr="006E2AF6" w:rsidTr="00775D2D">
        <w:tc>
          <w:tcPr>
            <w:tcW w:w="3640" w:type="dxa"/>
          </w:tcPr>
          <w:p w:rsidR="00666233" w:rsidRPr="006E2AF6" w:rsidRDefault="00666233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 xml:space="preserve">ПК 4.4. </w:t>
            </w:r>
            <w:r w:rsidRPr="006E2A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Принимать участие в разработке комплекса маркетинга.</w:t>
            </w:r>
          </w:p>
        </w:tc>
        <w:tc>
          <w:tcPr>
            <w:tcW w:w="3928" w:type="dxa"/>
          </w:tcPr>
          <w:p w:rsidR="00666233" w:rsidRPr="006E2AF6" w:rsidRDefault="00473ADC" w:rsidP="006E2AF6">
            <w:pPr>
              <w:pStyle w:val="a5"/>
              <w:numPr>
                <w:ilvl w:val="0"/>
                <w:numId w:val="5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>Проанализировать сервисную деятельность в гостинице, отеле.</w:t>
            </w:r>
          </w:p>
        </w:tc>
        <w:tc>
          <w:tcPr>
            <w:tcW w:w="2236" w:type="dxa"/>
          </w:tcPr>
          <w:p w:rsidR="00666233" w:rsidRPr="006E2AF6" w:rsidRDefault="00775D2D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4</w:t>
            </w:r>
          </w:p>
        </w:tc>
      </w:tr>
      <w:tr w:rsidR="00666233" w:rsidRPr="006E2AF6" w:rsidTr="006E2AF6">
        <w:trPr>
          <w:trHeight w:val="913"/>
        </w:trPr>
        <w:tc>
          <w:tcPr>
            <w:tcW w:w="3640" w:type="dxa"/>
          </w:tcPr>
          <w:p w:rsidR="00666233" w:rsidRPr="006E2AF6" w:rsidRDefault="00666233" w:rsidP="006E2A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E2AF6">
              <w:rPr>
                <w:sz w:val="22"/>
                <w:szCs w:val="22"/>
              </w:rPr>
              <w:t xml:space="preserve">ПК 4.5. </w:t>
            </w:r>
            <w:r w:rsidRPr="006E2AF6">
              <w:rPr>
                <w:color w:val="000000"/>
                <w:sz w:val="22"/>
                <w:szCs w:val="22"/>
              </w:rPr>
              <w:t>Принимать участие в проведении маркетинговых исследований.</w:t>
            </w:r>
          </w:p>
          <w:p w:rsidR="00666233" w:rsidRPr="006E2AF6" w:rsidRDefault="00666233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:rsidR="00666233" w:rsidRPr="006E2AF6" w:rsidRDefault="00473ADC" w:rsidP="006E2AF6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>Ознакомление с каналами сбыта гостиничных услуг в гостинице, отеле.</w:t>
            </w:r>
          </w:p>
          <w:p w:rsidR="00666233" w:rsidRPr="006E2AF6" w:rsidRDefault="00666233" w:rsidP="006E2A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36" w:type="dxa"/>
          </w:tcPr>
          <w:p w:rsidR="00666233" w:rsidRPr="006E2AF6" w:rsidRDefault="00666233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3</w:t>
            </w:r>
          </w:p>
        </w:tc>
      </w:tr>
      <w:tr w:rsidR="00666233" w:rsidRPr="006E2AF6" w:rsidTr="00775D2D">
        <w:tc>
          <w:tcPr>
            <w:tcW w:w="3640" w:type="dxa"/>
          </w:tcPr>
          <w:p w:rsidR="00666233" w:rsidRPr="006E2AF6" w:rsidRDefault="00666233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 xml:space="preserve">ОК 1. </w:t>
            </w:r>
            <w:r w:rsidRPr="006E2A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28" w:type="dxa"/>
          </w:tcPr>
          <w:p w:rsidR="00666233" w:rsidRPr="006E2AF6" w:rsidRDefault="00473ADC" w:rsidP="006E2AF6">
            <w:pPr>
              <w:pStyle w:val="a5"/>
              <w:numPr>
                <w:ilvl w:val="0"/>
                <w:numId w:val="7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>Изучить основные направления маркетинговых исследований в гостинице, отеле.</w:t>
            </w:r>
          </w:p>
        </w:tc>
        <w:tc>
          <w:tcPr>
            <w:tcW w:w="2236" w:type="dxa"/>
          </w:tcPr>
          <w:p w:rsidR="00666233" w:rsidRPr="006E2AF6" w:rsidRDefault="00666233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3</w:t>
            </w:r>
          </w:p>
        </w:tc>
      </w:tr>
      <w:tr w:rsidR="00666233" w:rsidRPr="006E2AF6" w:rsidTr="00775D2D">
        <w:tc>
          <w:tcPr>
            <w:tcW w:w="3640" w:type="dxa"/>
          </w:tcPr>
          <w:p w:rsidR="00666233" w:rsidRPr="006E2AF6" w:rsidRDefault="00666233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 xml:space="preserve">ОК 2. </w:t>
            </w:r>
            <w:r w:rsidRPr="006E2A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28" w:type="dxa"/>
          </w:tcPr>
          <w:p w:rsidR="00666233" w:rsidRPr="006E2AF6" w:rsidRDefault="00473ADC" w:rsidP="006E2AF6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>Ознакомление с ценовой стратегией и тактикой гостиницы, отеля.</w:t>
            </w:r>
          </w:p>
        </w:tc>
        <w:tc>
          <w:tcPr>
            <w:tcW w:w="2236" w:type="dxa"/>
          </w:tcPr>
          <w:p w:rsidR="00666233" w:rsidRPr="006E2AF6" w:rsidRDefault="00775D2D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4</w:t>
            </w:r>
          </w:p>
        </w:tc>
      </w:tr>
      <w:tr w:rsidR="00666233" w:rsidRPr="006E2AF6" w:rsidTr="00775D2D">
        <w:tc>
          <w:tcPr>
            <w:tcW w:w="3640" w:type="dxa"/>
          </w:tcPr>
          <w:p w:rsidR="00666233" w:rsidRPr="006E2AF6" w:rsidRDefault="00666233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 xml:space="preserve">ОК 3. </w:t>
            </w:r>
            <w:r w:rsidRPr="006E2A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928" w:type="dxa"/>
          </w:tcPr>
          <w:p w:rsidR="00666233" w:rsidRPr="006E2AF6" w:rsidRDefault="00473ADC" w:rsidP="006E2AF6">
            <w:pPr>
              <w:pStyle w:val="a5"/>
              <w:numPr>
                <w:ilvl w:val="0"/>
                <w:numId w:val="9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 xml:space="preserve">Ознакомиться с проводимыми мероприятиями по рекламе. </w:t>
            </w:r>
          </w:p>
          <w:p w:rsidR="00666233" w:rsidRPr="006E2AF6" w:rsidRDefault="00666233" w:rsidP="006E2A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2236" w:type="dxa"/>
          </w:tcPr>
          <w:p w:rsidR="00666233" w:rsidRPr="006E2AF6" w:rsidRDefault="00666233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3</w:t>
            </w:r>
          </w:p>
        </w:tc>
      </w:tr>
      <w:tr w:rsidR="00666233" w:rsidRPr="006E2AF6" w:rsidTr="00775D2D">
        <w:tc>
          <w:tcPr>
            <w:tcW w:w="3640" w:type="dxa"/>
          </w:tcPr>
          <w:p w:rsidR="00666233" w:rsidRPr="006E2AF6" w:rsidRDefault="00666233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 xml:space="preserve">ОК 4. </w:t>
            </w:r>
            <w:r w:rsidRPr="006E2A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928" w:type="dxa"/>
          </w:tcPr>
          <w:p w:rsidR="00666233" w:rsidRPr="006E2AF6" w:rsidRDefault="00473ADC" w:rsidP="006E2AF6">
            <w:pPr>
              <w:pStyle w:val="a5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>Выявление и прогнозирования спроса.</w:t>
            </w:r>
          </w:p>
          <w:p w:rsidR="00473ADC" w:rsidRPr="006E2AF6" w:rsidRDefault="00473ADC" w:rsidP="006E2AF6">
            <w:pPr>
              <w:pStyle w:val="a5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 xml:space="preserve">Анализ соответствия потребностей потребителей и характеристик гостиничного продукта. </w:t>
            </w:r>
          </w:p>
        </w:tc>
        <w:tc>
          <w:tcPr>
            <w:tcW w:w="2236" w:type="dxa"/>
          </w:tcPr>
          <w:p w:rsidR="00666233" w:rsidRPr="006E2AF6" w:rsidRDefault="00775D2D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4</w:t>
            </w:r>
          </w:p>
        </w:tc>
      </w:tr>
      <w:tr w:rsidR="00666233" w:rsidRPr="006E2AF6" w:rsidTr="00775D2D">
        <w:trPr>
          <w:trHeight w:val="1569"/>
        </w:trPr>
        <w:tc>
          <w:tcPr>
            <w:tcW w:w="3640" w:type="dxa"/>
          </w:tcPr>
          <w:p w:rsidR="00666233" w:rsidRPr="006E2AF6" w:rsidRDefault="00666233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lastRenderedPageBreak/>
              <w:t xml:space="preserve">ОК 5. </w:t>
            </w:r>
            <w:r w:rsidRPr="006E2A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928" w:type="dxa"/>
          </w:tcPr>
          <w:p w:rsidR="00666233" w:rsidRPr="006E2AF6" w:rsidRDefault="00473ADC" w:rsidP="006E2AF6">
            <w:pPr>
              <w:pStyle w:val="a5"/>
              <w:numPr>
                <w:ilvl w:val="0"/>
                <w:numId w:val="1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>Интернет, как новое мультимедийное средство передачи информации.</w:t>
            </w:r>
          </w:p>
          <w:p w:rsidR="00473ADC" w:rsidRPr="006E2AF6" w:rsidRDefault="00473ADC" w:rsidP="006E2AF6">
            <w:pPr>
              <w:pStyle w:val="a5"/>
              <w:numPr>
                <w:ilvl w:val="0"/>
                <w:numId w:val="1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E2AF6">
              <w:rPr>
                <w:rFonts w:ascii="Times New Roman" w:hAnsi="Times New Roman" w:cs="Times New Roman"/>
                <w:bCs/>
              </w:rPr>
              <w:t>Взаимодействие гостиничных систем.</w:t>
            </w:r>
          </w:p>
          <w:p w:rsidR="00666233" w:rsidRPr="006E2AF6" w:rsidRDefault="00666233" w:rsidP="006E2A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6" w:type="dxa"/>
          </w:tcPr>
          <w:p w:rsidR="00666233" w:rsidRPr="006E2AF6" w:rsidRDefault="00775D2D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4</w:t>
            </w:r>
          </w:p>
        </w:tc>
      </w:tr>
      <w:tr w:rsidR="00775D2D" w:rsidRPr="006E2AF6" w:rsidTr="007C0365">
        <w:tc>
          <w:tcPr>
            <w:tcW w:w="3640" w:type="dxa"/>
          </w:tcPr>
          <w:p w:rsidR="00775D2D" w:rsidRPr="006E2AF6" w:rsidRDefault="00775D2D" w:rsidP="006E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28" w:type="dxa"/>
          </w:tcPr>
          <w:p w:rsidR="00775D2D" w:rsidRPr="006E2AF6" w:rsidRDefault="00775D2D" w:rsidP="006E2A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6" w:type="dxa"/>
          </w:tcPr>
          <w:p w:rsidR="00775D2D" w:rsidRPr="006E2AF6" w:rsidRDefault="00775D2D" w:rsidP="006E2A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2AF6">
              <w:rPr>
                <w:rFonts w:ascii="Times New Roman" w:hAnsi="Times New Roman" w:cs="Times New Roman"/>
              </w:rPr>
              <w:t>36</w:t>
            </w:r>
          </w:p>
        </w:tc>
      </w:tr>
    </w:tbl>
    <w:p w:rsidR="00666233" w:rsidRPr="006E2AF6" w:rsidRDefault="00666233" w:rsidP="006E2AF6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666233" w:rsidRPr="006E2AF6" w:rsidRDefault="00666233" w:rsidP="006E2AF6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666233" w:rsidRPr="006E2AF6" w:rsidRDefault="00666233" w:rsidP="006E2AF6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6E2AF6">
        <w:rPr>
          <w:rFonts w:ascii="Times New Roman" w:hAnsi="Times New Roman" w:cs="Times New Roman"/>
        </w:rPr>
        <w:t>Зам.директора</w:t>
      </w:r>
      <w:proofErr w:type="spellEnd"/>
      <w:r w:rsidRPr="006E2AF6">
        <w:rPr>
          <w:rFonts w:ascii="Times New Roman" w:hAnsi="Times New Roman" w:cs="Times New Roman"/>
        </w:rPr>
        <w:t xml:space="preserve"> по </w:t>
      </w:r>
      <w:proofErr w:type="spellStart"/>
      <w:r w:rsidRPr="006E2AF6">
        <w:rPr>
          <w:rFonts w:ascii="Times New Roman" w:hAnsi="Times New Roman" w:cs="Times New Roman"/>
        </w:rPr>
        <w:t>ПО</w:t>
      </w:r>
      <w:proofErr w:type="spellEnd"/>
      <w:r w:rsidRPr="006E2AF6">
        <w:rPr>
          <w:rFonts w:ascii="Times New Roman" w:hAnsi="Times New Roman" w:cs="Times New Roman"/>
        </w:rPr>
        <w:t xml:space="preserve">                       </w:t>
      </w:r>
      <w:r w:rsidRPr="006E2AF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C26486" wp14:editId="16973EED">
            <wp:extent cx="1046990" cy="6995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язанцева -подпись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990" cy="69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AF6">
        <w:rPr>
          <w:rFonts w:ascii="Times New Roman" w:hAnsi="Times New Roman" w:cs="Times New Roman"/>
        </w:rPr>
        <w:t xml:space="preserve">                             Рязанцева В.В.</w:t>
      </w:r>
    </w:p>
    <w:p w:rsidR="00C65953" w:rsidRPr="006E2AF6" w:rsidRDefault="00393087" w:rsidP="006E2AF6">
      <w:pPr>
        <w:spacing w:after="0" w:line="240" w:lineRule="auto"/>
        <w:rPr>
          <w:rFonts w:ascii="Times New Roman" w:hAnsi="Times New Roman" w:cs="Times New Roman"/>
        </w:rPr>
      </w:pPr>
    </w:p>
    <w:sectPr w:rsidR="00C65953" w:rsidRPr="006E2AF6" w:rsidSect="0083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D5F"/>
    <w:multiLevelType w:val="hybridMultilevel"/>
    <w:tmpl w:val="F1C6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567F"/>
    <w:multiLevelType w:val="hybridMultilevel"/>
    <w:tmpl w:val="8F28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5D08"/>
    <w:multiLevelType w:val="hybridMultilevel"/>
    <w:tmpl w:val="1A06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C2F60"/>
    <w:multiLevelType w:val="hybridMultilevel"/>
    <w:tmpl w:val="F83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E20BA"/>
    <w:multiLevelType w:val="multilevel"/>
    <w:tmpl w:val="1EC246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3902BA"/>
    <w:multiLevelType w:val="hybridMultilevel"/>
    <w:tmpl w:val="BBF4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128C3"/>
    <w:multiLevelType w:val="hybridMultilevel"/>
    <w:tmpl w:val="2B26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116"/>
    <w:multiLevelType w:val="hybridMultilevel"/>
    <w:tmpl w:val="5E52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13EC2"/>
    <w:multiLevelType w:val="hybridMultilevel"/>
    <w:tmpl w:val="6FDA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91311"/>
    <w:multiLevelType w:val="hybridMultilevel"/>
    <w:tmpl w:val="CC6E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846FC"/>
    <w:multiLevelType w:val="hybridMultilevel"/>
    <w:tmpl w:val="4120F568"/>
    <w:lvl w:ilvl="0" w:tplc="BDFC1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FFA1315"/>
    <w:multiLevelType w:val="hybridMultilevel"/>
    <w:tmpl w:val="F410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93"/>
    <w:rsid w:val="00393087"/>
    <w:rsid w:val="00473ADC"/>
    <w:rsid w:val="00666233"/>
    <w:rsid w:val="006E2AF6"/>
    <w:rsid w:val="00775D2D"/>
    <w:rsid w:val="00A72DA7"/>
    <w:rsid w:val="00B06EAE"/>
    <w:rsid w:val="00D91F7E"/>
    <w:rsid w:val="00D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FA0C"/>
  <w15:chartTrackingRefBased/>
  <w15:docId w15:val="{01F70890-A146-4B7A-AA06-85A4D5C4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233"/>
    <w:pPr>
      <w:spacing w:after="0" w:line="240" w:lineRule="auto"/>
    </w:pPr>
  </w:style>
  <w:style w:type="table" w:styleId="a4">
    <w:name w:val="Table Grid"/>
    <w:basedOn w:val="a1"/>
    <w:uiPriority w:val="59"/>
    <w:rsid w:val="006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66623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6623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горбашова</dc:creator>
  <cp:keywords/>
  <dc:description/>
  <cp:lastModifiedBy>Белоус Оксана Сергеевна</cp:lastModifiedBy>
  <cp:revision>5</cp:revision>
  <dcterms:created xsi:type="dcterms:W3CDTF">2018-10-04T13:01:00Z</dcterms:created>
  <dcterms:modified xsi:type="dcterms:W3CDTF">2018-10-09T15:03:00Z</dcterms:modified>
</cp:coreProperties>
</file>