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E" w:rsidRPr="00856919" w:rsidRDefault="00765DFE" w:rsidP="00765D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Задание на</w:t>
      </w:r>
      <w:r w:rsidR="00653D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65004">
        <w:rPr>
          <w:rFonts w:ascii="Times New Roman" w:eastAsia="Calibri" w:hAnsi="Times New Roman" w:cs="Times New Roman"/>
          <w:b/>
          <w:bCs/>
          <w:sz w:val="24"/>
          <w:szCs w:val="24"/>
        </w:rPr>
        <w:t>учебную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практику</w:t>
      </w:r>
    </w:p>
    <w:p w:rsidR="00765DFE" w:rsidRPr="00856919" w:rsidRDefault="00765DFE" w:rsidP="00765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студентов очного отделения МТКП </w:t>
      </w:r>
      <w:bookmarkStart w:id="0" w:name="_GoBack"/>
      <w:bookmarkEnd w:id="0"/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РЭУ им.</w:t>
      </w:r>
      <w:r w:rsidR="00895B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Г.В. Плеханова</w:t>
      </w:r>
    </w:p>
    <w:p w:rsidR="00765DFE" w:rsidRPr="00856919" w:rsidRDefault="00765DFE" w:rsidP="00765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5DFE" w:rsidRPr="00856919" w:rsidRDefault="00765DFE" w:rsidP="00765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на </w:t>
      </w:r>
      <w:r w:rsidR="00653DB1">
        <w:rPr>
          <w:rFonts w:ascii="Times New Roman" w:eastAsia="Calibri" w:hAnsi="Times New Roman" w:cs="Times New Roman"/>
          <w:b/>
          <w:bCs/>
          <w:sz w:val="24"/>
          <w:szCs w:val="24"/>
        </w:rPr>
        <w:t>учеб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ную практику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группы ПК-</w:t>
      </w:r>
      <w:r w:rsidR="003E3B9A">
        <w:rPr>
          <w:rFonts w:ascii="Times New Roman" w:eastAsia="Calibri" w:hAnsi="Times New Roman" w:cs="Times New Roman"/>
          <w:b/>
          <w:bCs/>
          <w:sz w:val="24"/>
          <w:szCs w:val="24"/>
        </w:rPr>
        <w:t>9.1/22 и ПК-11.1/23</w:t>
      </w:r>
    </w:p>
    <w:p w:rsidR="00765DFE" w:rsidRPr="00856919" w:rsidRDefault="00765DFE" w:rsidP="00765D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919">
        <w:rPr>
          <w:rFonts w:ascii="Times New Roman" w:eastAsia="Calibri" w:hAnsi="Times New Roman" w:cs="Times New Roman"/>
          <w:sz w:val="24"/>
          <w:szCs w:val="24"/>
        </w:rPr>
        <w:t xml:space="preserve">Для студентов МТКП РЭУ им. Г.В. Плеханова по специальности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43.02.15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4F5F43">
        <w:rPr>
          <w:rFonts w:ascii="Times New Roman" w:eastAsia="Calibri" w:hAnsi="Times New Roman" w:cs="Times New Roman"/>
          <w:b/>
          <w:bCs/>
          <w:sz w:val="24"/>
          <w:szCs w:val="24"/>
        </w:rPr>
        <w:t>Поварское и кондитерское дело</w:t>
      </w:r>
      <w:r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765DFE" w:rsidRDefault="00653DB1" w:rsidP="00765D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Учебная</w:t>
      </w:r>
      <w:r w:rsidR="00765DFE" w:rsidRPr="00856919">
        <w:rPr>
          <w:rFonts w:ascii="Times New Roman" w:eastAsia="Calibri" w:hAnsi="Times New Roman" w:cs="Times New Roman"/>
          <w:sz w:val="24"/>
          <w:szCs w:val="24"/>
        </w:rPr>
        <w:t xml:space="preserve"> практика по модулю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DFE" w:rsidRPr="004F5F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ПМ.01 </w:t>
      </w:r>
      <w:r w:rsidR="00765DF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65DFE" w:rsidRPr="004F5F4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765DFE"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765DFE" w:rsidRPr="00856919">
        <w:rPr>
          <w:rFonts w:ascii="Times New Roman" w:eastAsia="Calibri" w:hAnsi="Times New Roman" w:cs="Times New Roman"/>
          <w:sz w:val="24"/>
          <w:szCs w:val="24"/>
        </w:rPr>
        <w:t xml:space="preserve">проводится в объёме </w:t>
      </w:r>
      <w:r w:rsidR="00765DFE">
        <w:rPr>
          <w:rFonts w:ascii="Times New Roman" w:eastAsia="Calibri" w:hAnsi="Times New Roman" w:cs="Times New Roman"/>
          <w:sz w:val="24"/>
          <w:szCs w:val="24"/>
        </w:rPr>
        <w:t>72</w:t>
      </w:r>
      <w:r w:rsidR="00765DFE" w:rsidRPr="00856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65DFE">
        <w:rPr>
          <w:rFonts w:ascii="Times New Roman" w:eastAsia="Calibri" w:hAnsi="Times New Roman" w:cs="Times New Roman"/>
          <w:sz w:val="24"/>
          <w:szCs w:val="24"/>
        </w:rPr>
        <w:t>часа</w:t>
      </w:r>
      <w:r w:rsidR="00765DFE" w:rsidRPr="0085691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5DFE" w:rsidRDefault="00765DFE" w:rsidP="00765D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FE" w:rsidRPr="00F37C2E" w:rsidRDefault="00765DFE" w:rsidP="0076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57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 практики</w:t>
      </w:r>
      <w:r w:rsidRPr="00F37C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="0065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– формирование у обучающихся общих и профессиональных компетенция, приобретение практического опыта и реализация в рамках профессионального модуля</w:t>
      </w:r>
      <w:r w:rsidRPr="009A1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4348B">
        <w:rPr>
          <w:rFonts w:ascii="Times New Roman" w:eastAsia="Calibri" w:hAnsi="Times New Roman" w:cs="Times New Roman"/>
          <w:b/>
          <w:bCs/>
          <w:sz w:val="24"/>
          <w:szCs w:val="24"/>
        </w:rPr>
        <w:t>«Организация и ведение процессов приготовления и подготовки к реализации полуфабрикатов для блюд, кулинарных изделий сложного ассортимента»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виду профессиональной деятельности, предусмотренному ФГОС СПО. </w:t>
      </w:r>
    </w:p>
    <w:p w:rsidR="00765DFE" w:rsidRPr="00F37C2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3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r w:rsidRPr="00F3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F3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является составной частью образовательного процесса</w:t>
      </w:r>
      <w:r w:rsidRPr="00F37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3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имеет важное значение при формировании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профессиональной деятельности</w:t>
      </w:r>
      <w:r w:rsidRPr="00F37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освоения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учебной практики УП.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ПМ.01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 процессов приготовления и подготовки к реализации полуфабрикатов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блюд, кулинарных изделий сложного ассортимента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закрепление теоретических знаний, полученных при изучении базовых дисциплин;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приобретение обучающимися практических навыков и компетенций в сфере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профессиональной деятельности;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усвоение приемов, методов и способов обработки, представления и интерпретации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 проведенных практических исследований;</w:t>
      </w:r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приобретение практических навыков в будущей профессиональной деятельности.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 учебной практики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УП.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ПМ.01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ведение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процессов приготовления и подготовки к реализации полуфабрикатов для блюд,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кулинарных изделий сложного ассортимента: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формирование умений организовывать процесс приготовления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приготовление полуфабрикатов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сложной кулинарной продукции;</w:t>
      </w:r>
    </w:p>
    <w:p w:rsidR="00765DFE" w:rsidRPr="00FB413C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воспитание высокой культуры, трудолюбия, аккуратности при организации процесса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приготовления и приготовление полуфабрикатов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сложной кулинарной продукции;</w:t>
      </w:r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− развитие интереса и способностей анализировать и сравнивать производственные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ситуации,</w:t>
      </w:r>
      <w:r w:rsidRPr="00FB4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быстроты мышления и принятия решений.</w:t>
      </w:r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1" w:name="_Toc53401563"/>
    </w:p>
    <w:p w:rsidR="00765DFE" w:rsidRPr="00865232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общих компетенций</w:t>
      </w:r>
      <w:bookmarkEnd w:id="1"/>
    </w:p>
    <w:p w:rsidR="00765DFE" w:rsidRDefault="00765DFE" w:rsidP="00765D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Обучающийся, освоивший программу учебной практики по профессии СПО 43.02.15 «Поварское и кондитерское дело» должен обладать общими компетенциями: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08"/>
        <w:tblW w:w="9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8620"/>
      </w:tblGrid>
      <w:tr w:rsidR="00765DFE" w:rsidRPr="00865232" w:rsidTr="00E24EF0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Toc49251458"/>
            <w:bookmarkStart w:id="3" w:name="_Toc43281610"/>
            <w:bookmarkStart w:id="4" w:name="_Toc53401564"/>
            <w:bookmarkEnd w:id="2"/>
            <w:bookmarkEnd w:id="3"/>
            <w:r w:rsidRPr="008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bookmarkEnd w:id="4"/>
          </w:p>
        </w:tc>
        <w:tc>
          <w:tcPr>
            <w:tcW w:w="8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_Toc49251459"/>
            <w:bookmarkStart w:id="6" w:name="_Toc43281611"/>
            <w:bookmarkStart w:id="7" w:name="_Toc53401565"/>
            <w:bookmarkEnd w:id="5"/>
            <w:bookmarkEnd w:id="6"/>
            <w:r w:rsidRPr="008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общих компетенций</w:t>
            </w:r>
            <w:bookmarkEnd w:id="7"/>
          </w:p>
        </w:tc>
      </w:tr>
      <w:tr w:rsidR="00765DFE" w:rsidRPr="00865232" w:rsidTr="00E24EF0">
        <w:trPr>
          <w:trHeight w:val="327"/>
        </w:trPr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_Toc49251460"/>
            <w:bookmarkStart w:id="9" w:name="_Toc43281612"/>
            <w:bookmarkStart w:id="10" w:name="_Toc53401566"/>
            <w:bookmarkEnd w:id="8"/>
            <w:bookmarkEnd w:id="9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1.</w:t>
            </w:r>
            <w:bookmarkEnd w:id="10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_Toc49251461"/>
            <w:bookmarkStart w:id="12" w:name="_Toc43281613"/>
            <w:bookmarkStart w:id="13" w:name="_Toc53401567"/>
            <w:bookmarkEnd w:id="11"/>
            <w:bookmarkEnd w:id="12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3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" w:name="_Toc49251462"/>
            <w:bookmarkStart w:id="15" w:name="_Toc43281614"/>
            <w:bookmarkStart w:id="16" w:name="_Toc53401568"/>
            <w:bookmarkEnd w:id="14"/>
            <w:bookmarkEnd w:id="15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2.</w:t>
            </w:r>
            <w:bookmarkEnd w:id="16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7" w:name="_Toc49251463"/>
            <w:bookmarkStart w:id="18" w:name="_Toc43281615"/>
            <w:bookmarkStart w:id="19" w:name="_Toc53401569"/>
            <w:bookmarkEnd w:id="17"/>
            <w:bookmarkEnd w:id="18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  <w:bookmarkEnd w:id="19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0" w:name="_Toc49251464"/>
            <w:bookmarkStart w:id="21" w:name="_Toc43281618"/>
            <w:bookmarkStart w:id="22" w:name="_Toc53401570"/>
            <w:bookmarkEnd w:id="20"/>
            <w:bookmarkEnd w:id="21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4.</w:t>
            </w:r>
            <w:bookmarkEnd w:id="22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3" w:name="_Toc49251465"/>
            <w:bookmarkStart w:id="24" w:name="_Toc43281619"/>
            <w:bookmarkStart w:id="25" w:name="_Toc53401571"/>
            <w:bookmarkEnd w:id="23"/>
            <w:bookmarkEnd w:id="24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  <w:bookmarkEnd w:id="25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6" w:name="_Toc49251466"/>
            <w:bookmarkStart w:id="27" w:name="_Toc43281620"/>
            <w:bookmarkStart w:id="28" w:name="_Toc53401572"/>
            <w:bookmarkEnd w:id="26"/>
            <w:bookmarkEnd w:id="27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5.</w:t>
            </w:r>
            <w:bookmarkEnd w:id="28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9" w:name="_Toc49251467"/>
            <w:bookmarkStart w:id="30" w:name="_Toc43281621"/>
            <w:bookmarkStart w:id="31" w:name="_Toc53401573"/>
            <w:bookmarkEnd w:id="29"/>
            <w:bookmarkEnd w:id="30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bookmarkEnd w:id="31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2" w:name="_Toc49251468"/>
            <w:bookmarkStart w:id="33" w:name="_Toc43281628"/>
            <w:bookmarkStart w:id="34" w:name="_Toc53401574"/>
            <w:bookmarkEnd w:id="32"/>
            <w:bookmarkEnd w:id="33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9.</w:t>
            </w:r>
            <w:bookmarkEnd w:id="34"/>
          </w:p>
        </w:tc>
        <w:tc>
          <w:tcPr>
            <w:tcW w:w="8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5" w:name="_Toc49251469"/>
            <w:bookmarkStart w:id="36" w:name="_Toc43281629"/>
            <w:bookmarkStart w:id="37" w:name="_Toc53401575"/>
            <w:bookmarkEnd w:id="35"/>
            <w:bookmarkEnd w:id="36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Использовать информационные технологии в профессиональной деятельности.</w:t>
            </w:r>
            <w:bookmarkEnd w:id="37"/>
          </w:p>
        </w:tc>
      </w:tr>
      <w:tr w:rsidR="00765DFE" w:rsidRPr="00865232" w:rsidTr="00E24EF0">
        <w:tc>
          <w:tcPr>
            <w:tcW w:w="1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8" w:name="_Toc49251470"/>
            <w:bookmarkStart w:id="39" w:name="_Toc43281630"/>
            <w:bookmarkStart w:id="40" w:name="_Toc53401576"/>
            <w:bookmarkEnd w:id="38"/>
            <w:bookmarkEnd w:id="39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10.</w:t>
            </w:r>
            <w:bookmarkEnd w:id="40"/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1" w:name="_Toc49251471"/>
            <w:bookmarkStart w:id="42" w:name="_Toc43281631"/>
            <w:bookmarkStart w:id="43" w:name="_Toc53401577"/>
            <w:bookmarkEnd w:id="41"/>
            <w:bookmarkEnd w:id="42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Пользоваться профессиональной документацией на государственном и иностранном языке.</w:t>
            </w:r>
            <w:bookmarkEnd w:id="43"/>
          </w:p>
        </w:tc>
      </w:tr>
      <w:tr w:rsidR="00765DFE" w:rsidRPr="00865232" w:rsidTr="00E24EF0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4" w:name="_Toc49251472"/>
            <w:bookmarkStart w:id="45" w:name="_Toc43281632"/>
            <w:bookmarkStart w:id="46" w:name="_Toc53401578"/>
            <w:bookmarkEnd w:id="44"/>
            <w:bookmarkEnd w:id="45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11.</w:t>
            </w:r>
            <w:bookmarkEnd w:id="46"/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7" w:name="_Toc49251473"/>
            <w:bookmarkStart w:id="48" w:name="_Toc43281633"/>
            <w:bookmarkStart w:id="49" w:name="_Toc53401579"/>
            <w:bookmarkEnd w:id="47"/>
            <w:bookmarkEnd w:id="48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Планировать предпринимательскую деятельность в профессиональной сфере.</w:t>
            </w:r>
            <w:bookmarkEnd w:id="49"/>
          </w:p>
        </w:tc>
      </w:tr>
    </w:tbl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D7FD10B" wp14:editId="1B8364BF">
            <wp:extent cx="15875" cy="8255"/>
            <wp:effectExtent l="0" t="0" r="0" b="0"/>
            <wp:docPr id="1" name="Рисунок 1" descr="https://documents.infourok.ru/18b5d3b8-dbd1-48a8-8c8b-0da867916a85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8b5d3b8-dbd1-48a8-8c8b-0da867916a85/0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FE" w:rsidRPr="00636329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0" w:name="_Toc53401580"/>
      <w:r w:rsidRPr="006363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профессиональных компетенций</w:t>
      </w:r>
      <w:bookmarkEnd w:id="50"/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Обучающийся, освоивший программу учебной практики по профессии 43.02.15 «Поварское и кондитерское дело» должен обладать профессиональными компетенциями:</w:t>
      </w:r>
    </w:p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9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8655"/>
      </w:tblGrid>
      <w:tr w:rsidR="00765DFE" w:rsidRPr="00865232" w:rsidTr="00E24EF0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1" w:name="_Toc49251475"/>
            <w:bookmarkStart w:id="52" w:name="_Toc43281635"/>
            <w:bookmarkStart w:id="53" w:name="_Toc53401581"/>
            <w:bookmarkEnd w:id="51"/>
            <w:bookmarkEnd w:id="52"/>
            <w:r w:rsidRPr="008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bookmarkEnd w:id="53"/>
          </w:p>
        </w:tc>
        <w:tc>
          <w:tcPr>
            <w:tcW w:w="8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4" w:name="_Toc49251476"/>
            <w:bookmarkStart w:id="55" w:name="_Toc43281636"/>
            <w:bookmarkStart w:id="56" w:name="_Toc53401582"/>
            <w:bookmarkEnd w:id="54"/>
            <w:bookmarkEnd w:id="55"/>
            <w:r w:rsidRPr="008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  <w:bookmarkEnd w:id="56"/>
          </w:p>
        </w:tc>
      </w:tr>
      <w:tr w:rsidR="00765DFE" w:rsidRPr="00865232" w:rsidTr="00E24EF0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7" w:name="_Toc49251477"/>
            <w:bookmarkStart w:id="58" w:name="_Toc53401583"/>
            <w:bookmarkEnd w:id="57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 1.</w:t>
            </w:r>
            <w:bookmarkEnd w:id="58"/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9" w:name="_Toc49251478"/>
            <w:bookmarkStart w:id="60" w:name="_Toc53401584"/>
            <w:bookmarkEnd w:id="59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  <w:bookmarkEnd w:id="60"/>
          </w:p>
        </w:tc>
      </w:tr>
      <w:tr w:rsidR="00765DFE" w:rsidRPr="00865232" w:rsidTr="00E24EF0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1" w:name="_Toc49251479"/>
            <w:bookmarkStart w:id="62" w:name="_Toc43281637"/>
            <w:bookmarkStart w:id="63" w:name="_Toc53401585"/>
            <w:bookmarkEnd w:id="61"/>
            <w:bookmarkEnd w:id="62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1.1.</w:t>
            </w:r>
            <w:bookmarkEnd w:id="63"/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4" w:name="_Toc49251480"/>
            <w:bookmarkStart w:id="65" w:name="_Toc43281638"/>
            <w:bookmarkStart w:id="66" w:name="_Toc53401586"/>
            <w:bookmarkEnd w:id="64"/>
            <w:bookmarkEnd w:id="65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  <w:bookmarkEnd w:id="66"/>
          </w:p>
        </w:tc>
      </w:tr>
      <w:tr w:rsidR="00765DFE" w:rsidRPr="00865232" w:rsidTr="00E24EF0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7" w:name="_Toc49251481"/>
            <w:bookmarkStart w:id="68" w:name="_Toc43281639"/>
            <w:bookmarkStart w:id="69" w:name="_Toc53401587"/>
            <w:bookmarkEnd w:id="67"/>
            <w:bookmarkEnd w:id="68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1.2.</w:t>
            </w:r>
            <w:bookmarkEnd w:id="69"/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0" w:name="_Toc49251482"/>
            <w:bookmarkStart w:id="71" w:name="_Toc43281640"/>
            <w:bookmarkStart w:id="72" w:name="_Toc53401588"/>
            <w:bookmarkEnd w:id="70"/>
            <w:bookmarkEnd w:id="71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Осуществлять обработку, подготовку экзотических и редких видов сырья: овощей, грибов, рыбы, нерыбного водного сырья, дичи.</w:t>
            </w:r>
            <w:bookmarkEnd w:id="72"/>
          </w:p>
        </w:tc>
      </w:tr>
      <w:tr w:rsidR="00765DFE" w:rsidRPr="00865232" w:rsidTr="00E24EF0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3" w:name="_Toc49251483"/>
            <w:bookmarkStart w:id="74" w:name="_Toc43281641"/>
            <w:bookmarkStart w:id="75" w:name="_Toc53401589"/>
            <w:bookmarkEnd w:id="73"/>
            <w:bookmarkEnd w:id="74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1.3.</w:t>
            </w:r>
            <w:bookmarkEnd w:id="75"/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6" w:name="_Toc49251484"/>
            <w:bookmarkStart w:id="77" w:name="_Toc43281642"/>
            <w:bookmarkStart w:id="78" w:name="_Toc53401590"/>
            <w:bookmarkEnd w:id="76"/>
            <w:bookmarkEnd w:id="77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Проводить приготовление и подготовку к реализации полуфабрикатов для блюд, кулинарных изделий сложного ассортимента.</w:t>
            </w:r>
            <w:bookmarkEnd w:id="78"/>
          </w:p>
        </w:tc>
      </w:tr>
      <w:tr w:rsidR="00765DFE" w:rsidRPr="00865232" w:rsidTr="00E24EF0"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9" w:name="_Toc49251485"/>
            <w:bookmarkStart w:id="80" w:name="_Toc43281643"/>
            <w:bookmarkStart w:id="81" w:name="_Toc53401591"/>
            <w:bookmarkEnd w:id="79"/>
            <w:bookmarkEnd w:id="80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1.4.</w:t>
            </w:r>
            <w:bookmarkEnd w:id="81"/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E" w:rsidRPr="0086523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2" w:name="_Toc49251486"/>
            <w:bookmarkStart w:id="83" w:name="_Toc43281644"/>
            <w:bookmarkStart w:id="84" w:name="_Toc53401592"/>
            <w:bookmarkEnd w:id="82"/>
            <w:bookmarkEnd w:id="83"/>
            <w:r w:rsidRPr="00865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  <w:bookmarkEnd w:id="84"/>
          </w:p>
        </w:tc>
      </w:tr>
    </w:tbl>
    <w:p w:rsidR="00765DFE" w:rsidRPr="0086523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65DFE" w:rsidRDefault="00765DFE" w:rsidP="00765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85" w:name="_Toc49251487"/>
      <w:bookmarkEnd w:id="85"/>
      <w:r w:rsidRPr="00742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81096" w:rsidRDefault="00681096" w:rsidP="00765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1096" w:rsidRPr="009E1DF9" w:rsidRDefault="00681096" w:rsidP="00765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5DFE" w:rsidRPr="009E1DF9" w:rsidRDefault="00765DFE" w:rsidP="00765D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практики</w:t>
      </w:r>
    </w:p>
    <w:p w:rsidR="00765DFE" w:rsidRPr="005D07F2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5396"/>
        <w:gridCol w:w="983"/>
      </w:tblGrid>
      <w:tr w:rsidR="00765DFE" w:rsidRPr="00742AD1" w:rsidTr="00681096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5DFE" w:rsidRPr="00742AD1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5DFE" w:rsidRPr="00742AD1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5DFE" w:rsidRPr="00742AD1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65DFE" w:rsidRPr="00742AD1" w:rsidTr="00681096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742AD1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742AD1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742AD1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5DFE" w:rsidRPr="005D07F2" w:rsidTr="00681096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</w:t>
            </w: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риготовления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65DFE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5D07F2" w:rsidRDefault="00765DFE" w:rsidP="00E24EF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0"/>
              </w:tabs>
              <w:spacing w:after="0" w:line="240" w:lineRule="auto"/>
              <w:ind w:left="310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рабочего места;</w:t>
            </w:r>
          </w:p>
          <w:p w:rsidR="00765DFE" w:rsidRPr="005D07F2" w:rsidRDefault="00765DFE" w:rsidP="00E24EF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0"/>
              </w:tabs>
              <w:spacing w:after="0" w:line="240" w:lineRule="auto"/>
              <w:ind w:left="310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производственного инвентаря, инструментов, посуды;</w:t>
            </w:r>
          </w:p>
          <w:p w:rsidR="00765DFE" w:rsidRPr="005D07F2" w:rsidRDefault="00765DFE" w:rsidP="00E24EF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0"/>
              </w:tabs>
              <w:spacing w:after="0" w:line="240" w:lineRule="auto"/>
              <w:ind w:left="310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сырья;</w:t>
            </w:r>
          </w:p>
          <w:p w:rsidR="00765DFE" w:rsidRPr="005D07F2" w:rsidRDefault="00765DFE" w:rsidP="00E24EF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0"/>
              </w:tabs>
              <w:spacing w:after="0" w:line="240" w:lineRule="auto"/>
              <w:ind w:left="310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механическая кулинарная обработка сырья;</w:t>
            </w:r>
          </w:p>
          <w:p w:rsidR="00765DFE" w:rsidRPr="005D07F2" w:rsidRDefault="00765DFE" w:rsidP="00E24EF0">
            <w:pPr>
              <w:shd w:val="clear" w:color="auto" w:fill="FFFFFF"/>
              <w:tabs>
                <w:tab w:val="num" w:pos="310"/>
              </w:tabs>
              <w:spacing w:after="0" w:line="240" w:lineRule="auto"/>
              <w:ind w:left="310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блюд, сервировка, оформление, подача.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DFE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E05" w:rsidRDefault="00E96E05" w:rsidP="00E96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1.1.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96E05" w:rsidRPr="005D07F2" w:rsidRDefault="00E96E05" w:rsidP="00E96E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Обработка, 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кзотических и редких видов овощей, грибов</w:t>
            </w:r>
          </w:p>
          <w:p w:rsidR="00765DFE" w:rsidRPr="005D07F2" w:rsidRDefault="00765DF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400D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1.Технологический процесс механической кулинарной обработки и подготовки экзотических и редких видов овощей и грибов. Замачивание сушеных грибов: шиитаке, сморчки. Способы минимизации отходов при подготовке экзотических и редких видов овощей и гри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бов. Сложные формы нарезки овощей (карвинг). Формование, подготовка к фаршированию.</w:t>
            </w:r>
          </w:p>
          <w:p w:rsidR="00400DD6" w:rsidRDefault="00400DD6" w:rsidP="00400D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65DFE" w:rsidRDefault="00400DD6" w:rsidP="00400D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органолептическим способом качества овощей, грибов. Пищевая ценность. Требования к качеству, безопасности экзотических и редких видов овощей и грибов. Сервировка, варианты оформления и подача. Требования к качеству. Условия и сроки хранения.</w:t>
            </w:r>
          </w:p>
          <w:p w:rsidR="0041247C" w:rsidRPr="005D07F2" w:rsidRDefault="0041247C" w:rsidP="00400D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DFE" w:rsidRDefault="00765DF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5D07F2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0DD6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00DD6" w:rsidRPr="005D07F2" w:rsidRDefault="00400DD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Обработка, подготовка экзотических и редких видов рыбы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Проверка органолептическим способом качества сырья, способы минимизации отходов при обработке рыбы. Механическая кулинарная обработка рыбы с костным скелетом. Пластование рыбы. Способы охлаждения и замораживания полуфабрикатов из рыбы. Требования к качеству. Условия и сроки хранения. Технологический процесс приготовления экзотических и редких видов рыб.</w:t>
            </w:r>
          </w:p>
          <w:p w:rsidR="00400DD6" w:rsidRPr="005D07F2" w:rsidRDefault="00400DD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методов обработки и подготовки, с учетом особенностей строения, размера, термического состояния сырья и технологических требований к полуфабрикатам. Особенности обработки рыб ядовитых и экзотических видов. Сервировка, варианты оформления и подача. Требования к качеству. Условия и сроки хранения.</w:t>
            </w:r>
          </w:p>
          <w:p w:rsidR="0041247C" w:rsidRPr="005D07F2" w:rsidRDefault="0041247C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Pr="005D07F2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0DD6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6FA0" w:rsidRDefault="00076FA0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 </w:t>
            </w:r>
          </w:p>
          <w:p w:rsidR="00400DD6" w:rsidRPr="005D07F2" w:rsidRDefault="00076FA0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Обработка, подготовка нерыбного водного сырья для изделий сложного ассортимента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6FA0" w:rsidRDefault="00076FA0" w:rsidP="00076F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и виды обработки и подготовки моллюсков и ракообразных: размораживание, снятие панциря, доочистка, промывание, разделка на филе, вскрытие раковин устриц. Последовательность и правила обработки и подготовки моллюсков и ракообразных. Безопасная организация техники выполнения действий в соответствии с типом моллюсков и ракообразных. Правила охлаждения, замораживания, условия и сроки хранения обработанного сырья.</w:t>
            </w:r>
          </w:p>
          <w:p w:rsidR="00076FA0" w:rsidRDefault="00076FA0" w:rsidP="00076F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076FA0" w:rsidP="00076F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органолептическим способом качества сырья. Пищевая ценность. Требования к качеству живых и мороженых моллюсков и ракообразных. Требования к безопасности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хранения моллюсков и ракообразных в живом и замороженном виде. Сервировка, варианты оформления и подача. Требования к качеству. Условия и сроки хранения.</w:t>
            </w:r>
          </w:p>
          <w:p w:rsidR="0041247C" w:rsidRPr="005D07F2" w:rsidRDefault="0041247C" w:rsidP="00076F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6FA0" w:rsidRPr="005D07F2" w:rsidRDefault="00076FA0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0DD6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922" w:rsidRDefault="00076FA0" w:rsidP="00503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503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.4. </w:t>
            </w:r>
          </w:p>
          <w:p w:rsidR="00400DD6" w:rsidRPr="005D07F2" w:rsidRDefault="00076FA0" w:rsidP="00503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полуфабрикатов из рыбы и нерыбного сырья для блюд, кулинарных изделий сложного ассортимента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503922" w:rsidP="00503922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обработки и подготовки рыбы и нерыбного сырья: для сложных блюд: размораживание, потрошение без разрезания брюшка, снимание кожи, сворачивание рулетом, маринование, перевязывание. Приготовление кнельной массы, массы для фарширования рыбы из кондитерского мешка.</w:t>
            </w:r>
          </w:p>
          <w:p w:rsidR="00503922" w:rsidRDefault="00503922" w:rsidP="00503922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Default="00503922" w:rsidP="00503922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органолептическим способом качества сырья. Выбор современных методов приготовления полуфабрикатов различных видов для сложного ассортимента в соответствии с заказом. Подбор пряностей и приправ при приготовлении полуфабрикатов из рыбы и нерыбного сырья. Сервировка, варианты оформления и подача. Требования к качеству. Условия и сроки хранения.</w:t>
            </w:r>
          </w:p>
          <w:p w:rsidR="0041247C" w:rsidRPr="005D07F2" w:rsidRDefault="0041247C" w:rsidP="00503922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3922" w:rsidRPr="005D07F2" w:rsidRDefault="00503922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0DD6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47" w:rsidRDefault="00503922" w:rsidP="00503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  <w:r w:rsidR="00D1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922" w:rsidRPr="00503922" w:rsidRDefault="00503922" w:rsidP="00503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Обработка, подготовка мяса диких животных</w:t>
            </w:r>
          </w:p>
          <w:p w:rsidR="00400DD6" w:rsidRPr="005D07F2" w:rsidRDefault="00400DD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47" w:rsidRDefault="00D16447" w:rsidP="00D16447">
            <w:pPr>
              <w:shd w:val="clear" w:color="auto" w:fill="FFFFFF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органолептическим способом качества сырья, способы минимизации отходов при обработке мяса и приготовлении полуфабрикатов. Механическая кулинарная обработка мяса. Требования к качеству. Условия и сроки хранения. Приготовление полуфабрикатов из мяса. Требования к качеству полуфабрикатов. Условия и сроки хранения. </w:t>
            </w:r>
          </w:p>
          <w:p w:rsidR="00D16447" w:rsidRDefault="00D16447" w:rsidP="00D16447">
            <w:pPr>
              <w:shd w:val="clear" w:color="auto" w:fill="FFFFFF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0DD6" w:rsidRDefault="00D16447" w:rsidP="00D16447">
            <w:pPr>
              <w:shd w:val="clear" w:color="auto" w:fill="FFFFFF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охлаждения и замораживания полуфабрикатов из мяса. Основные виды пряностей, приправ, пищевых добавок, применяемых при приготовлении блюд из мяса. Сервировка, варианты оформления и подача. Требования к качеству. Условия и сроки хранения.</w:t>
            </w:r>
          </w:p>
          <w:p w:rsidR="00681096" w:rsidRPr="005D07F2" w:rsidRDefault="00681096" w:rsidP="00D16447">
            <w:pPr>
              <w:shd w:val="clear" w:color="auto" w:fill="FFFFFF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0DD6" w:rsidRDefault="00400DD6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Pr="005D07F2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6447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47" w:rsidRDefault="00D16447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447" w:rsidRPr="005D07F2" w:rsidRDefault="00D16447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полуфабрикатов из мяса для блюд, кулинарных изделий сложного ассортимента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47" w:rsidRDefault="0014448B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16447"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Технологический процесс механической кулинарной обработки и подготовки для приготовления сложной кулинарной продукции тушек ягнят, молочных поросят с учетом требований к безопасности. Варианты подбора пряностей и приправ при приготовлении полуфабрикатов из мяса (имбирь, розмарин, орегано, тмин, семян фенхеля, эстрагон). </w:t>
            </w:r>
          </w:p>
          <w:p w:rsidR="00D16447" w:rsidRDefault="00D16447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447" w:rsidRDefault="00D16447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Методы обработки и подготовки мяса для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сложных блюд: маринование, сворачивание рулетом, фарширование, шпигование, панирование, перевязывание, взбивание и отсаживание кнельной массы из кондитерского мешка. Кулинарное назначение, требования к качеству, условия и сроки хранения. Сервировка, варианты оформления и подача. Требования к качеству. Условия и сроки хранения.</w:t>
            </w:r>
          </w:p>
          <w:p w:rsidR="00681096" w:rsidRPr="005D07F2" w:rsidRDefault="0068109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47" w:rsidRDefault="00D16447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Default="0014448B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448B" w:rsidRPr="005D07F2" w:rsidRDefault="00D36971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1247C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247C" w:rsidRDefault="0041247C" w:rsidP="001444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1.7.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1247C" w:rsidRPr="005D07F2" w:rsidRDefault="0041247C" w:rsidP="001444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Обработка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подготовка пернатой дичи, кролика, птицы</w:t>
            </w:r>
          </w:p>
          <w:p w:rsidR="0041247C" w:rsidRPr="005D07F2" w:rsidRDefault="0041247C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247C" w:rsidRDefault="0041247C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органолептическим способом качества сырья. Пищевая ценность. Особенности строения и состава мышечной ткани пернатой дичи, птицы, кролика. Условия и сроки хранения пернатой дичи, птицы, кролика. Оценка качества и безопасности при обработке пернатой дичи, птицы, кролика.</w:t>
            </w: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обработки и подготовки пернатой дичи, птицы, кролика для приготовления полуфабрикатов. Сервировка, варианты оформления и подача. Требования к качеству. Условия и сроки хранения.</w:t>
            </w:r>
          </w:p>
          <w:p w:rsidR="005E7D9E" w:rsidRPr="005D07F2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247C" w:rsidRDefault="0041247C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Pr="005D07F2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7D9E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E7D9E" w:rsidRPr="005D07F2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полуфабрикатов из птицы, кролика и пернатой дичи для блюд, кулинарных изделий сложного ассортимента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органолептическим способом качества сырья. Приготовление полуфабрикатов из кролика и пернатой дичи. Требования к качеству. Условия и сроки хранения.</w:t>
            </w: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кнельной массы из птицы, дичи, кролика и полуфабрикатов из нее. Сервировка, варианты оформления и подача. Требования к качеству. Условия и сроки хранения.</w:t>
            </w:r>
          </w:p>
          <w:p w:rsidR="005E7D9E" w:rsidRPr="005D07F2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7D9E" w:rsidRPr="005D07F2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7D9E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D9E" w:rsidRDefault="005E7D9E" w:rsidP="005E7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1.9.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E7D9E" w:rsidRPr="005D07F2" w:rsidRDefault="005E7D9E" w:rsidP="005E7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Характеристика, питательные свойства, контроль качества рыбы, нерыбного водного сырья, мяса, домашней птицы, дичи и использование их в процессе работы</w:t>
            </w:r>
          </w:p>
          <w:p w:rsidR="005E7D9E" w:rsidRPr="005D07F2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D9E" w:rsidRDefault="005E7D9E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органолептическим способом качества сырья. Требования к качеству. Условия и сроки хранения. Характеристика, гастрономический уровень мяса, домашней птицы, дичи. Питательные свойства и обработка рыбы, нерыбного водного сырья. Сервировка, варианты оформления и подача. Требования к качеству. Условия и сроки хранения.</w:t>
            </w:r>
          </w:p>
          <w:p w:rsidR="00681096" w:rsidRPr="005D07F2" w:rsidRDefault="0068109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D9E" w:rsidRDefault="005E7D9E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EC5" w:rsidRDefault="00BB2EC5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EC5" w:rsidRPr="005D07F2" w:rsidRDefault="00BB2EC5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B2EC5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EC5" w:rsidRDefault="00BB2EC5" w:rsidP="005E7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1.10.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B2EC5" w:rsidRPr="005D07F2" w:rsidRDefault="00BB2EC5" w:rsidP="005E7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полуфабрикатов для блюд, кулинарных изделий сложного ассортимента на основе технологии фудпеиринга, SousVide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EC5" w:rsidRDefault="00BB2EC5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технологического цикла и принципы технологии приготовления сложной кулинарной продукции на основе фудпеиринга, SousVide:упаковка, вакуумное маринование.</w:t>
            </w:r>
          </w:p>
          <w:p w:rsidR="00BB2EC5" w:rsidRDefault="00BB2EC5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EC5" w:rsidRDefault="00BB2EC5" w:rsidP="00BB2E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Требования к безопасности приготовления, хранения полуфабрикатов для блюд, кулинарных изделий сложного ассортимента с применением технологии SousVide. Сервировка, варианты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оформления и подача. Требования к качеству. Условия и сроки хранения.</w:t>
            </w:r>
          </w:p>
          <w:p w:rsidR="00BB2EC5" w:rsidRPr="005D07F2" w:rsidRDefault="00BB2EC5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EC5" w:rsidRDefault="00BB2EC5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EC5" w:rsidRDefault="00BB2EC5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EC5" w:rsidRDefault="00BB2EC5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EC5" w:rsidRDefault="00BB2EC5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36971" w:rsidRPr="005D07F2" w:rsidTr="00681096">
        <w:trPr>
          <w:trHeight w:val="183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971" w:rsidRDefault="00D36971" w:rsidP="005E7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1.11.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36971" w:rsidRPr="005D07F2" w:rsidRDefault="00D36971" w:rsidP="005E7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способы технология приготовления полуфабрикатов для блюд, кулинарных изделий сложного ассортимента на основе технологии SmokingGun, термомикса, термостата, пароконвектомата,</w:t>
            </w:r>
          </w:p>
        </w:tc>
        <w:tc>
          <w:tcPr>
            <w:tcW w:w="5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971" w:rsidRDefault="00D36971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Smokinggun. Копчение SmokingGun. Требования техники безопасности, эксплуатации, санитарные требования при работе с коптильным пистолетом.</w:t>
            </w:r>
          </w:p>
          <w:p w:rsidR="00D36971" w:rsidRDefault="00D36971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6971" w:rsidRDefault="00D36971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0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безопасности и правила эксплуатации. Способы приготовления с использованием термомиксинга: варка, жарка, запекание, тушние, пар, пассерование, бланширование, измельчение, рубка и перемолка, взбивание, карамелизация. Сервировка, варианты оформления и подача. Требования к качеству. Условия и сроки хранения.</w:t>
            </w:r>
          </w:p>
          <w:p w:rsidR="00681096" w:rsidRPr="005D07F2" w:rsidRDefault="00681096" w:rsidP="00E24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971" w:rsidRDefault="00D36971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6971" w:rsidRDefault="00D36971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6971" w:rsidRDefault="00D36971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6971" w:rsidRDefault="00D36971" w:rsidP="00E24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6B415F" w:rsidRDefault="006B415F"/>
    <w:p w:rsidR="00D36971" w:rsidRDefault="00D36971"/>
    <w:p w:rsidR="00D36971" w:rsidRPr="00FB413C" w:rsidRDefault="00D36971" w:rsidP="00D36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6971" w:rsidRPr="00D0578A" w:rsidRDefault="00D36971" w:rsidP="00D369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919">
        <w:rPr>
          <w:rFonts w:ascii="Times New Roman" w:eastAsia="Calibri" w:hAnsi="Times New Roman" w:cs="Times New Roman"/>
          <w:sz w:val="24"/>
          <w:szCs w:val="24"/>
        </w:rPr>
        <w:t>Зам.директора по ПО                                Леликова Е.В.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36971" w:rsidRDefault="00D36971"/>
    <w:sectPr w:rsidR="00D3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D"/>
    <w:multiLevelType w:val="multilevel"/>
    <w:tmpl w:val="2A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FE"/>
    <w:rsid w:val="00076FA0"/>
    <w:rsid w:val="0014448B"/>
    <w:rsid w:val="00342AAA"/>
    <w:rsid w:val="003E3B9A"/>
    <w:rsid w:val="00400DD6"/>
    <w:rsid w:val="0041247C"/>
    <w:rsid w:val="00503922"/>
    <w:rsid w:val="005E7D9E"/>
    <w:rsid w:val="00653DB1"/>
    <w:rsid w:val="00681096"/>
    <w:rsid w:val="006B415F"/>
    <w:rsid w:val="00765DFE"/>
    <w:rsid w:val="00895B6B"/>
    <w:rsid w:val="00965004"/>
    <w:rsid w:val="00BB2EC5"/>
    <w:rsid w:val="00D16447"/>
    <w:rsid w:val="00D36971"/>
    <w:rsid w:val="00E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Yulka</dc:creator>
  <cp:lastModifiedBy>Yulka</cp:lastModifiedBy>
  <cp:revision>4</cp:revision>
  <dcterms:created xsi:type="dcterms:W3CDTF">2022-11-23T07:58:00Z</dcterms:created>
  <dcterms:modified xsi:type="dcterms:W3CDTF">2023-11-24T08:55:00Z</dcterms:modified>
</cp:coreProperties>
</file>