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7E3E9C" w14:textId="1FA047C3" w:rsidR="006B7EAD" w:rsidRDefault="006B7EAD" w:rsidP="00F82585">
      <w:pPr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6B7EAD">
        <w:rPr>
          <w:rFonts w:ascii="Times New Roman" w:eastAsia="Times New Roman" w:hAnsi="Times New Roman" w:cs="Times New Roman"/>
          <w:color w:val="000000"/>
          <w:lang w:eastAsia="ru-RU"/>
        </w:rPr>
        <w:t xml:space="preserve">Задание на </w:t>
      </w:r>
      <w:r w:rsidR="006436D7" w:rsidRPr="006436D7">
        <w:rPr>
          <w:rFonts w:ascii="Times New Roman" w:eastAsia="Times New Roman" w:hAnsi="Times New Roman" w:cs="Times New Roman"/>
          <w:b/>
          <w:color w:val="000000"/>
          <w:u w:val="single"/>
          <w:lang w:eastAsia="ru-RU"/>
        </w:rPr>
        <w:t>Производственную практику (преддипломную)</w:t>
      </w:r>
      <w:r w:rsidR="006436D7" w:rsidRPr="006436D7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165A50">
        <w:rPr>
          <w:rFonts w:ascii="Times New Roman" w:eastAsia="Times New Roman" w:hAnsi="Times New Roman" w:cs="Times New Roman"/>
          <w:color w:val="000000"/>
          <w:lang w:eastAsia="ru-RU"/>
        </w:rPr>
        <w:t>ОЛ</w:t>
      </w:r>
      <w:r w:rsidRPr="006B7EAD">
        <w:rPr>
          <w:rFonts w:ascii="Times New Roman" w:eastAsia="Times New Roman" w:hAnsi="Times New Roman" w:cs="Times New Roman"/>
          <w:color w:val="000000"/>
          <w:lang w:eastAsia="ru-RU"/>
        </w:rPr>
        <w:t>-11.1/2</w:t>
      </w:r>
      <w:r w:rsidR="006436D7">
        <w:rPr>
          <w:rFonts w:ascii="Times New Roman" w:eastAsia="Times New Roman" w:hAnsi="Times New Roman" w:cs="Times New Roman"/>
          <w:color w:val="000000"/>
          <w:lang w:eastAsia="ru-RU"/>
        </w:rPr>
        <w:t>4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14:paraId="2AED15D9" w14:textId="6CBDB1CD" w:rsidR="00414AD6" w:rsidRDefault="006B7EAD" w:rsidP="00F82585">
      <w:pPr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д</w:t>
      </w:r>
      <w:r w:rsidR="00F82585" w:rsidRPr="00487BBB">
        <w:rPr>
          <w:rFonts w:ascii="Times New Roman" w:eastAsia="Times New Roman" w:hAnsi="Times New Roman" w:cs="Times New Roman"/>
          <w:color w:val="000000"/>
          <w:lang w:eastAsia="ru-RU"/>
        </w:rPr>
        <w:t>ля студентов</w:t>
      </w:r>
      <w:r w:rsidR="00414AD6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F82585" w:rsidRPr="00487BBB">
        <w:rPr>
          <w:rFonts w:ascii="Times New Roman" w:eastAsia="Times New Roman" w:hAnsi="Times New Roman" w:cs="Times New Roman"/>
          <w:color w:val="000000"/>
          <w:lang w:eastAsia="ru-RU"/>
        </w:rPr>
        <w:t>2-го курс</w:t>
      </w:r>
      <w:r w:rsidR="00165A50">
        <w:rPr>
          <w:rFonts w:ascii="Times New Roman" w:eastAsia="Times New Roman" w:hAnsi="Times New Roman" w:cs="Times New Roman"/>
          <w:color w:val="000000"/>
          <w:lang w:eastAsia="ru-RU"/>
        </w:rPr>
        <w:t>а</w:t>
      </w:r>
      <w:r w:rsidR="00F82585" w:rsidRPr="00487BBB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414AD6">
        <w:rPr>
          <w:rFonts w:ascii="Times New Roman" w:eastAsia="Times New Roman" w:hAnsi="Times New Roman" w:cs="Times New Roman"/>
          <w:color w:val="000000"/>
          <w:lang w:eastAsia="ru-RU"/>
        </w:rPr>
        <w:t>очной формы обучения</w:t>
      </w:r>
    </w:p>
    <w:p w14:paraId="5520B7E5" w14:textId="400A9EDA" w:rsidR="00F82585" w:rsidRPr="00487BBB" w:rsidRDefault="00F82585" w:rsidP="00414AD6">
      <w:pPr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487BBB">
        <w:rPr>
          <w:rFonts w:ascii="Times New Roman" w:eastAsia="Times New Roman" w:hAnsi="Times New Roman" w:cs="Times New Roman"/>
          <w:color w:val="000000"/>
          <w:lang w:eastAsia="ru-RU"/>
        </w:rPr>
        <w:t xml:space="preserve"> МТКП </w:t>
      </w:r>
      <w:r w:rsidR="00414AD6">
        <w:rPr>
          <w:rFonts w:ascii="Times New Roman" w:eastAsia="Times New Roman" w:hAnsi="Times New Roman" w:cs="Times New Roman"/>
          <w:color w:val="000000"/>
          <w:lang w:eastAsia="ru-RU"/>
        </w:rPr>
        <w:t>«</w:t>
      </w:r>
      <w:r w:rsidRPr="00487BBB">
        <w:rPr>
          <w:rFonts w:ascii="Times New Roman" w:eastAsia="Times New Roman" w:hAnsi="Times New Roman" w:cs="Times New Roman"/>
          <w:color w:val="000000"/>
          <w:lang w:eastAsia="ru-RU"/>
        </w:rPr>
        <w:t>РЭУ им.</w:t>
      </w:r>
      <w:r w:rsidR="00414AD6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487BBB">
        <w:rPr>
          <w:rFonts w:ascii="Times New Roman" w:eastAsia="Times New Roman" w:hAnsi="Times New Roman" w:cs="Times New Roman"/>
          <w:color w:val="000000"/>
          <w:lang w:eastAsia="ru-RU"/>
        </w:rPr>
        <w:t>Г.В. Плеханова</w:t>
      </w:r>
      <w:r w:rsidR="00414AD6">
        <w:rPr>
          <w:rFonts w:ascii="Times New Roman" w:eastAsia="Times New Roman" w:hAnsi="Times New Roman" w:cs="Times New Roman"/>
          <w:color w:val="000000"/>
          <w:lang w:eastAsia="ru-RU"/>
        </w:rPr>
        <w:t>»</w:t>
      </w:r>
    </w:p>
    <w:p w14:paraId="16202622" w14:textId="42A3EC48" w:rsidR="006436D7" w:rsidRDefault="006436D7" w:rsidP="006436D7">
      <w:pPr>
        <w:pStyle w:val="14"/>
        <w:spacing w:line="240" w:lineRule="auto"/>
        <w:ind w:left="284" w:right="580" w:firstLine="436"/>
        <w:contextualSpacing/>
        <w:outlineLvl w:val="0"/>
        <w:rPr>
          <w:rFonts w:eastAsia="Calibri"/>
          <w:sz w:val="24"/>
          <w:szCs w:val="24"/>
        </w:rPr>
      </w:pPr>
      <w:r>
        <w:rPr>
          <w:color w:val="000000"/>
          <w:sz w:val="24"/>
          <w:szCs w:val="24"/>
        </w:rPr>
        <w:t>В р</w:t>
      </w:r>
      <w:r w:rsidRPr="00F9736B">
        <w:rPr>
          <w:color w:val="000000"/>
          <w:sz w:val="24"/>
          <w:szCs w:val="24"/>
        </w:rPr>
        <w:t>езультат</w:t>
      </w:r>
      <w:r>
        <w:rPr>
          <w:color w:val="000000"/>
          <w:sz w:val="24"/>
          <w:szCs w:val="24"/>
        </w:rPr>
        <w:t>е</w:t>
      </w:r>
      <w:r w:rsidRPr="00F9736B">
        <w:rPr>
          <w:color w:val="000000"/>
          <w:sz w:val="24"/>
          <w:szCs w:val="24"/>
        </w:rPr>
        <w:t xml:space="preserve"> освоения производственной</w:t>
      </w:r>
      <w:r>
        <w:rPr>
          <w:color w:val="000000"/>
          <w:sz w:val="24"/>
          <w:szCs w:val="24"/>
        </w:rPr>
        <w:t xml:space="preserve"> (преддипломной)</w:t>
      </w:r>
      <w:r w:rsidRPr="00F9736B">
        <w:rPr>
          <w:color w:val="000000"/>
          <w:sz w:val="24"/>
          <w:szCs w:val="24"/>
        </w:rPr>
        <w:t xml:space="preserve"> практики </w:t>
      </w:r>
      <w:r>
        <w:rPr>
          <w:color w:val="000000"/>
          <w:sz w:val="24"/>
          <w:szCs w:val="24"/>
        </w:rPr>
        <w:t xml:space="preserve">обучающийся должен освоить следующие </w:t>
      </w:r>
      <w:r w:rsidRPr="00F9736B">
        <w:rPr>
          <w:color w:val="000000"/>
          <w:sz w:val="24"/>
          <w:szCs w:val="24"/>
        </w:rPr>
        <w:t>вид</w:t>
      </w:r>
      <w:r>
        <w:rPr>
          <w:color w:val="000000"/>
          <w:sz w:val="24"/>
          <w:szCs w:val="24"/>
        </w:rPr>
        <w:t>ы</w:t>
      </w:r>
      <w:r w:rsidRPr="00F9736B">
        <w:rPr>
          <w:color w:val="000000"/>
          <w:sz w:val="24"/>
          <w:szCs w:val="24"/>
        </w:rPr>
        <w:t xml:space="preserve"> профессиональной деятельности</w:t>
      </w:r>
      <w:r>
        <w:rPr>
          <w:rFonts w:eastAsia="Calibri"/>
          <w:sz w:val="24"/>
          <w:szCs w:val="24"/>
        </w:rPr>
        <w:t>:</w:t>
      </w:r>
    </w:p>
    <w:p w14:paraId="25AC6624" w14:textId="77777777" w:rsidR="00165A50" w:rsidRDefault="00165A50" w:rsidP="006436D7">
      <w:pPr>
        <w:pStyle w:val="14"/>
        <w:spacing w:line="240" w:lineRule="auto"/>
        <w:ind w:left="284" w:right="580" w:firstLine="436"/>
        <w:contextualSpacing/>
        <w:outlineLvl w:val="0"/>
        <w:rPr>
          <w:rFonts w:eastAsia="Calibri"/>
          <w:sz w:val="24"/>
          <w:szCs w:val="24"/>
        </w:rPr>
      </w:pPr>
    </w:p>
    <w:tbl>
      <w:tblPr>
        <w:tblW w:w="986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44"/>
        <w:gridCol w:w="8718"/>
      </w:tblGrid>
      <w:tr w:rsidR="00165A50" w:rsidRPr="003B689A" w14:paraId="039E4339" w14:textId="77777777" w:rsidTr="00F052D6">
        <w:trPr>
          <w:trHeight w:val="251"/>
        </w:trPr>
        <w:tc>
          <w:tcPr>
            <w:tcW w:w="1144" w:type="dxa"/>
            <w:shd w:val="clear" w:color="auto" w:fill="auto"/>
          </w:tcPr>
          <w:p w14:paraId="122733C6" w14:textId="77777777" w:rsidR="00165A50" w:rsidRPr="003B689A" w:rsidRDefault="00165A50" w:rsidP="00F052D6">
            <w:pPr>
              <w:pStyle w:val="TableParagraph"/>
              <w:spacing w:line="232" w:lineRule="exact"/>
              <w:ind w:left="107"/>
              <w:rPr>
                <w:rFonts w:eastAsia="Calibri"/>
                <w:sz w:val="24"/>
                <w:szCs w:val="24"/>
              </w:rPr>
            </w:pPr>
            <w:r w:rsidRPr="003B689A">
              <w:rPr>
                <w:rFonts w:eastAsia="Calibri"/>
                <w:sz w:val="24"/>
                <w:szCs w:val="24"/>
              </w:rPr>
              <w:t>ВД 1.</w:t>
            </w:r>
          </w:p>
        </w:tc>
        <w:tc>
          <w:tcPr>
            <w:tcW w:w="8718" w:type="dxa"/>
            <w:shd w:val="clear" w:color="auto" w:fill="auto"/>
          </w:tcPr>
          <w:p w14:paraId="04F9F0F9" w14:textId="77777777" w:rsidR="00165A50" w:rsidRPr="003B689A" w:rsidRDefault="00165A50" w:rsidP="00F052D6">
            <w:pPr>
              <w:pStyle w:val="TableParagraph"/>
              <w:spacing w:line="232" w:lineRule="exact"/>
              <w:rPr>
                <w:rFonts w:eastAsia="Calibri"/>
                <w:sz w:val="24"/>
                <w:szCs w:val="24"/>
              </w:rPr>
            </w:pPr>
            <w:r w:rsidRPr="003B689A">
              <w:rPr>
                <w:rFonts w:eastAsia="Calibri"/>
                <w:sz w:val="24"/>
                <w:szCs w:val="24"/>
              </w:rPr>
              <w:t>Планирование</w:t>
            </w:r>
            <w:r w:rsidRPr="003B689A">
              <w:rPr>
                <w:rFonts w:eastAsia="Calibri"/>
                <w:spacing w:val="-2"/>
                <w:sz w:val="24"/>
                <w:szCs w:val="24"/>
              </w:rPr>
              <w:t xml:space="preserve"> </w:t>
            </w:r>
            <w:r w:rsidRPr="003B689A">
              <w:rPr>
                <w:rFonts w:eastAsia="Calibri"/>
                <w:sz w:val="24"/>
                <w:szCs w:val="24"/>
              </w:rPr>
              <w:t>и</w:t>
            </w:r>
            <w:r w:rsidRPr="003B689A">
              <w:rPr>
                <w:rFonts w:eastAsia="Calibri"/>
                <w:spacing w:val="-2"/>
                <w:sz w:val="24"/>
                <w:szCs w:val="24"/>
              </w:rPr>
              <w:t xml:space="preserve"> </w:t>
            </w:r>
            <w:r w:rsidRPr="003B689A">
              <w:rPr>
                <w:rFonts w:eastAsia="Calibri"/>
                <w:sz w:val="24"/>
                <w:szCs w:val="24"/>
              </w:rPr>
              <w:t>организация</w:t>
            </w:r>
            <w:r w:rsidRPr="003B689A">
              <w:rPr>
                <w:rFonts w:eastAsia="Calibri"/>
                <w:spacing w:val="-2"/>
                <w:sz w:val="24"/>
                <w:szCs w:val="24"/>
              </w:rPr>
              <w:t xml:space="preserve"> </w:t>
            </w:r>
            <w:r w:rsidRPr="003B689A">
              <w:rPr>
                <w:rFonts w:eastAsia="Calibri"/>
                <w:sz w:val="24"/>
                <w:szCs w:val="24"/>
              </w:rPr>
              <w:t>логистических</w:t>
            </w:r>
            <w:r w:rsidRPr="003B689A">
              <w:rPr>
                <w:rFonts w:eastAsia="Calibri"/>
                <w:spacing w:val="-2"/>
                <w:sz w:val="24"/>
                <w:szCs w:val="24"/>
              </w:rPr>
              <w:t xml:space="preserve"> </w:t>
            </w:r>
            <w:r w:rsidRPr="003B689A">
              <w:rPr>
                <w:rFonts w:eastAsia="Calibri"/>
                <w:sz w:val="24"/>
                <w:szCs w:val="24"/>
              </w:rPr>
              <w:t>процессов</w:t>
            </w:r>
            <w:r w:rsidRPr="003B689A">
              <w:rPr>
                <w:rFonts w:eastAsia="Calibri"/>
                <w:spacing w:val="-2"/>
                <w:sz w:val="24"/>
                <w:szCs w:val="24"/>
              </w:rPr>
              <w:t xml:space="preserve"> </w:t>
            </w:r>
            <w:r w:rsidRPr="003B689A">
              <w:rPr>
                <w:rFonts w:eastAsia="Calibri"/>
                <w:sz w:val="24"/>
                <w:szCs w:val="24"/>
              </w:rPr>
              <w:t>в</w:t>
            </w:r>
            <w:r w:rsidRPr="003B689A">
              <w:rPr>
                <w:rFonts w:eastAsia="Calibri"/>
                <w:spacing w:val="-3"/>
                <w:sz w:val="24"/>
                <w:szCs w:val="24"/>
              </w:rPr>
              <w:t xml:space="preserve"> </w:t>
            </w:r>
            <w:r w:rsidRPr="003B689A">
              <w:rPr>
                <w:rFonts w:eastAsia="Calibri"/>
                <w:sz w:val="24"/>
                <w:szCs w:val="24"/>
              </w:rPr>
              <w:t>закупках</w:t>
            </w:r>
            <w:r w:rsidRPr="003B689A">
              <w:rPr>
                <w:rFonts w:eastAsia="Calibri"/>
                <w:spacing w:val="-2"/>
                <w:sz w:val="24"/>
                <w:szCs w:val="24"/>
              </w:rPr>
              <w:t xml:space="preserve"> </w:t>
            </w:r>
            <w:r w:rsidRPr="003B689A">
              <w:rPr>
                <w:rFonts w:eastAsia="Calibri"/>
                <w:sz w:val="24"/>
                <w:szCs w:val="24"/>
              </w:rPr>
              <w:t>и</w:t>
            </w:r>
            <w:r w:rsidRPr="003B689A">
              <w:rPr>
                <w:rFonts w:eastAsia="Calibri"/>
                <w:spacing w:val="-1"/>
                <w:sz w:val="24"/>
                <w:szCs w:val="24"/>
              </w:rPr>
              <w:t xml:space="preserve"> </w:t>
            </w:r>
            <w:r w:rsidRPr="003B689A">
              <w:rPr>
                <w:rFonts w:eastAsia="Calibri"/>
                <w:sz w:val="24"/>
                <w:szCs w:val="24"/>
              </w:rPr>
              <w:t>складировании</w:t>
            </w:r>
          </w:p>
        </w:tc>
      </w:tr>
      <w:tr w:rsidR="00165A50" w:rsidRPr="00542B5B" w14:paraId="23A3E0A2" w14:textId="77777777" w:rsidTr="00F052D6">
        <w:trPr>
          <w:trHeight w:val="254"/>
        </w:trPr>
        <w:tc>
          <w:tcPr>
            <w:tcW w:w="1144" w:type="dxa"/>
            <w:shd w:val="clear" w:color="auto" w:fill="auto"/>
          </w:tcPr>
          <w:p w14:paraId="69858F1D" w14:textId="77777777" w:rsidR="00165A50" w:rsidRPr="00542B5B" w:rsidRDefault="00165A50" w:rsidP="00F052D6">
            <w:pPr>
              <w:pStyle w:val="TableParagraph"/>
              <w:spacing w:line="232" w:lineRule="exact"/>
              <w:ind w:left="107"/>
              <w:rPr>
                <w:rFonts w:eastAsia="Calibri"/>
                <w:sz w:val="24"/>
                <w:szCs w:val="24"/>
              </w:rPr>
            </w:pPr>
            <w:r w:rsidRPr="00542B5B">
              <w:rPr>
                <w:rFonts w:eastAsia="Calibri"/>
                <w:sz w:val="24"/>
                <w:szCs w:val="24"/>
              </w:rPr>
              <w:t>ВД 2.</w:t>
            </w:r>
          </w:p>
        </w:tc>
        <w:tc>
          <w:tcPr>
            <w:tcW w:w="8718" w:type="dxa"/>
            <w:shd w:val="clear" w:color="auto" w:fill="auto"/>
          </w:tcPr>
          <w:p w14:paraId="43D02839" w14:textId="77777777" w:rsidR="00165A50" w:rsidRPr="00542B5B" w:rsidRDefault="00165A50" w:rsidP="00F052D6">
            <w:pPr>
              <w:pStyle w:val="TableParagraph"/>
              <w:spacing w:line="232" w:lineRule="exact"/>
              <w:rPr>
                <w:rFonts w:eastAsia="Calibri"/>
                <w:sz w:val="24"/>
                <w:szCs w:val="24"/>
              </w:rPr>
            </w:pPr>
            <w:r w:rsidRPr="00542B5B">
              <w:rPr>
                <w:rFonts w:eastAsia="Calibri"/>
                <w:sz w:val="24"/>
                <w:szCs w:val="24"/>
              </w:rPr>
              <w:t>Планирование</w:t>
            </w:r>
            <w:r w:rsidRPr="00542B5B">
              <w:rPr>
                <w:rFonts w:eastAsia="Calibri"/>
                <w:spacing w:val="-3"/>
                <w:sz w:val="24"/>
                <w:szCs w:val="24"/>
              </w:rPr>
              <w:t xml:space="preserve"> </w:t>
            </w:r>
            <w:r w:rsidRPr="00542B5B">
              <w:rPr>
                <w:rFonts w:eastAsia="Calibri"/>
                <w:sz w:val="24"/>
                <w:szCs w:val="24"/>
              </w:rPr>
              <w:t>и</w:t>
            </w:r>
            <w:r w:rsidRPr="00542B5B">
              <w:rPr>
                <w:rFonts w:eastAsia="Calibri"/>
                <w:spacing w:val="-2"/>
                <w:sz w:val="24"/>
                <w:szCs w:val="24"/>
              </w:rPr>
              <w:t xml:space="preserve"> </w:t>
            </w:r>
            <w:r w:rsidRPr="00542B5B">
              <w:rPr>
                <w:rFonts w:eastAsia="Calibri"/>
                <w:sz w:val="24"/>
                <w:szCs w:val="24"/>
              </w:rPr>
              <w:t>организация</w:t>
            </w:r>
            <w:r w:rsidRPr="00542B5B">
              <w:rPr>
                <w:rFonts w:eastAsia="Calibri"/>
                <w:spacing w:val="-3"/>
                <w:sz w:val="24"/>
                <w:szCs w:val="24"/>
              </w:rPr>
              <w:t xml:space="preserve"> </w:t>
            </w:r>
            <w:r w:rsidRPr="00542B5B">
              <w:rPr>
                <w:rFonts w:eastAsia="Calibri"/>
                <w:sz w:val="24"/>
                <w:szCs w:val="24"/>
              </w:rPr>
              <w:t>логистических</w:t>
            </w:r>
            <w:r w:rsidRPr="00542B5B">
              <w:rPr>
                <w:rFonts w:eastAsia="Calibri"/>
                <w:spacing w:val="-3"/>
                <w:sz w:val="24"/>
                <w:szCs w:val="24"/>
              </w:rPr>
              <w:t xml:space="preserve"> </w:t>
            </w:r>
            <w:r w:rsidRPr="00542B5B">
              <w:rPr>
                <w:rFonts w:eastAsia="Calibri"/>
                <w:sz w:val="24"/>
                <w:szCs w:val="24"/>
              </w:rPr>
              <w:t>процессов</w:t>
            </w:r>
            <w:r w:rsidRPr="00542B5B">
              <w:rPr>
                <w:rFonts w:eastAsia="Calibri"/>
                <w:spacing w:val="-3"/>
                <w:sz w:val="24"/>
                <w:szCs w:val="24"/>
              </w:rPr>
              <w:t xml:space="preserve"> </w:t>
            </w:r>
            <w:r w:rsidRPr="00542B5B">
              <w:rPr>
                <w:rFonts w:eastAsia="Calibri"/>
                <w:sz w:val="24"/>
                <w:szCs w:val="24"/>
              </w:rPr>
              <w:t>в</w:t>
            </w:r>
            <w:r w:rsidRPr="00542B5B">
              <w:rPr>
                <w:rFonts w:eastAsia="Calibri"/>
                <w:spacing w:val="-2"/>
                <w:sz w:val="24"/>
                <w:szCs w:val="24"/>
              </w:rPr>
              <w:t xml:space="preserve"> </w:t>
            </w:r>
            <w:r w:rsidRPr="00542B5B">
              <w:rPr>
                <w:rFonts w:eastAsia="Calibri"/>
                <w:sz w:val="24"/>
                <w:szCs w:val="24"/>
              </w:rPr>
              <w:t>производстве</w:t>
            </w:r>
            <w:r w:rsidRPr="00542B5B">
              <w:rPr>
                <w:rFonts w:eastAsia="Calibri"/>
                <w:spacing w:val="-2"/>
                <w:sz w:val="24"/>
                <w:szCs w:val="24"/>
              </w:rPr>
              <w:t xml:space="preserve"> </w:t>
            </w:r>
            <w:r w:rsidRPr="00542B5B">
              <w:rPr>
                <w:rFonts w:eastAsia="Calibri"/>
                <w:sz w:val="24"/>
                <w:szCs w:val="24"/>
              </w:rPr>
              <w:t>и</w:t>
            </w:r>
            <w:r w:rsidRPr="00542B5B">
              <w:rPr>
                <w:rFonts w:eastAsia="Calibri"/>
                <w:spacing w:val="-3"/>
                <w:sz w:val="24"/>
                <w:szCs w:val="24"/>
              </w:rPr>
              <w:t xml:space="preserve"> </w:t>
            </w:r>
            <w:r w:rsidRPr="00542B5B">
              <w:rPr>
                <w:rFonts w:eastAsia="Calibri"/>
                <w:sz w:val="24"/>
                <w:szCs w:val="24"/>
              </w:rPr>
              <w:t>распределении</w:t>
            </w:r>
          </w:p>
        </w:tc>
      </w:tr>
      <w:tr w:rsidR="00165A50" w:rsidRPr="00462203" w14:paraId="142C6A19" w14:textId="77777777" w:rsidTr="00F052D6">
        <w:trPr>
          <w:trHeight w:val="251"/>
        </w:trPr>
        <w:tc>
          <w:tcPr>
            <w:tcW w:w="1144" w:type="dxa"/>
            <w:shd w:val="clear" w:color="auto" w:fill="auto"/>
          </w:tcPr>
          <w:p w14:paraId="60ED7D18" w14:textId="77777777" w:rsidR="00165A50" w:rsidRPr="003B689A" w:rsidRDefault="00165A50" w:rsidP="00F052D6">
            <w:pPr>
              <w:pStyle w:val="TableParagraph"/>
              <w:spacing w:line="232" w:lineRule="exact"/>
              <w:ind w:left="107"/>
              <w:rPr>
                <w:rFonts w:eastAsia="Calibri"/>
                <w:sz w:val="24"/>
                <w:szCs w:val="24"/>
              </w:rPr>
            </w:pPr>
            <w:r w:rsidRPr="003B689A">
              <w:rPr>
                <w:rFonts w:eastAsia="Calibri"/>
                <w:sz w:val="24"/>
                <w:szCs w:val="24"/>
              </w:rPr>
              <w:t xml:space="preserve">ВД </w:t>
            </w:r>
          </w:p>
        </w:tc>
        <w:tc>
          <w:tcPr>
            <w:tcW w:w="8718" w:type="dxa"/>
            <w:shd w:val="clear" w:color="auto" w:fill="auto"/>
          </w:tcPr>
          <w:p w14:paraId="11E4DE2F" w14:textId="77777777" w:rsidR="00165A50" w:rsidRPr="00462203" w:rsidRDefault="00165A50" w:rsidP="00F052D6">
            <w:pPr>
              <w:pStyle w:val="TableParagraph"/>
              <w:spacing w:line="232" w:lineRule="exact"/>
              <w:rPr>
                <w:rFonts w:eastAsia="Calibri"/>
                <w:sz w:val="24"/>
                <w:szCs w:val="24"/>
              </w:rPr>
            </w:pPr>
            <w:r w:rsidRPr="00462203">
              <w:rPr>
                <w:sz w:val="24"/>
                <w:szCs w:val="24"/>
              </w:rPr>
              <w:t>Выполнение работ по одной или нескольким профессиям рабочего должностям служащих</w:t>
            </w:r>
          </w:p>
        </w:tc>
      </w:tr>
      <w:tr w:rsidR="00165A50" w:rsidRPr="00C81797" w14:paraId="59DF895C" w14:textId="77777777" w:rsidTr="00F052D6">
        <w:trPr>
          <w:trHeight w:val="253"/>
        </w:trPr>
        <w:tc>
          <w:tcPr>
            <w:tcW w:w="1144" w:type="dxa"/>
            <w:shd w:val="clear" w:color="auto" w:fill="auto"/>
          </w:tcPr>
          <w:p w14:paraId="06EEFD54" w14:textId="77777777" w:rsidR="00165A50" w:rsidRPr="00C81797" w:rsidRDefault="00165A50" w:rsidP="00F052D6">
            <w:pPr>
              <w:pStyle w:val="TableParagraph"/>
              <w:spacing w:line="251" w:lineRule="exact"/>
              <w:ind w:left="107"/>
              <w:rPr>
                <w:rFonts w:eastAsia="Calibri"/>
                <w:sz w:val="24"/>
                <w:szCs w:val="24"/>
              </w:rPr>
            </w:pPr>
            <w:r w:rsidRPr="00C81797">
              <w:rPr>
                <w:rFonts w:eastAsia="Calibri"/>
                <w:sz w:val="24"/>
                <w:szCs w:val="24"/>
              </w:rPr>
              <w:t>ВД 3.</w:t>
            </w:r>
          </w:p>
        </w:tc>
        <w:tc>
          <w:tcPr>
            <w:tcW w:w="8718" w:type="dxa"/>
            <w:shd w:val="clear" w:color="auto" w:fill="auto"/>
          </w:tcPr>
          <w:p w14:paraId="1979347E" w14:textId="77777777" w:rsidR="00165A50" w:rsidRPr="00C81797" w:rsidRDefault="00165A50" w:rsidP="00F052D6">
            <w:pPr>
              <w:pStyle w:val="TableParagraph"/>
              <w:spacing w:line="254" w:lineRule="exact"/>
              <w:rPr>
                <w:rFonts w:eastAsia="Calibri"/>
                <w:sz w:val="24"/>
                <w:szCs w:val="24"/>
              </w:rPr>
            </w:pPr>
            <w:r w:rsidRPr="00C81797">
              <w:rPr>
                <w:rFonts w:eastAsia="Calibri"/>
                <w:sz w:val="24"/>
                <w:szCs w:val="24"/>
              </w:rPr>
              <w:t>Планирование</w:t>
            </w:r>
            <w:r w:rsidRPr="00C81797">
              <w:rPr>
                <w:rFonts w:eastAsia="Calibri"/>
                <w:spacing w:val="9"/>
                <w:sz w:val="24"/>
                <w:szCs w:val="24"/>
              </w:rPr>
              <w:t xml:space="preserve"> </w:t>
            </w:r>
            <w:r w:rsidRPr="00C81797">
              <w:rPr>
                <w:rFonts w:eastAsia="Calibri"/>
                <w:sz w:val="24"/>
                <w:szCs w:val="24"/>
              </w:rPr>
              <w:t>и</w:t>
            </w:r>
            <w:r w:rsidRPr="00C81797">
              <w:rPr>
                <w:rFonts w:eastAsia="Calibri"/>
                <w:spacing w:val="9"/>
                <w:sz w:val="24"/>
                <w:szCs w:val="24"/>
              </w:rPr>
              <w:t xml:space="preserve"> </w:t>
            </w:r>
            <w:r w:rsidRPr="00C81797">
              <w:rPr>
                <w:rFonts w:eastAsia="Calibri"/>
                <w:sz w:val="24"/>
                <w:szCs w:val="24"/>
              </w:rPr>
              <w:t>организация</w:t>
            </w:r>
            <w:r w:rsidRPr="00C81797">
              <w:rPr>
                <w:rFonts w:eastAsia="Calibri"/>
                <w:spacing w:val="9"/>
                <w:sz w:val="24"/>
                <w:szCs w:val="24"/>
              </w:rPr>
              <w:t xml:space="preserve"> </w:t>
            </w:r>
            <w:r w:rsidRPr="00C81797">
              <w:rPr>
                <w:rFonts w:eastAsia="Calibri"/>
                <w:sz w:val="24"/>
                <w:szCs w:val="24"/>
              </w:rPr>
              <w:t>логистических</w:t>
            </w:r>
            <w:r w:rsidRPr="00C81797">
              <w:rPr>
                <w:rFonts w:eastAsia="Calibri"/>
                <w:spacing w:val="9"/>
                <w:sz w:val="24"/>
                <w:szCs w:val="24"/>
              </w:rPr>
              <w:t xml:space="preserve"> </w:t>
            </w:r>
            <w:r w:rsidRPr="00C81797">
              <w:rPr>
                <w:rFonts w:eastAsia="Calibri"/>
                <w:sz w:val="24"/>
                <w:szCs w:val="24"/>
              </w:rPr>
              <w:t>процессов</w:t>
            </w:r>
            <w:r w:rsidRPr="00C81797">
              <w:rPr>
                <w:rFonts w:eastAsia="Calibri"/>
                <w:spacing w:val="8"/>
                <w:sz w:val="24"/>
                <w:szCs w:val="24"/>
              </w:rPr>
              <w:t xml:space="preserve"> </w:t>
            </w:r>
            <w:r w:rsidRPr="00C81797">
              <w:rPr>
                <w:rFonts w:eastAsia="Calibri"/>
                <w:sz w:val="24"/>
                <w:szCs w:val="24"/>
              </w:rPr>
              <w:t>в</w:t>
            </w:r>
            <w:r w:rsidRPr="00C81797">
              <w:rPr>
                <w:rFonts w:eastAsia="Calibri"/>
                <w:spacing w:val="8"/>
                <w:sz w:val="24"/>
                <w:szCs w:val="24"/>
              </w:rPr>
              <w:t xml:space="preserve"> </w:t>
            </w:r>
            <w:r w:rsidRPr="00C81797">
              <w:rPr>
                <w:rFonts w:eastAsia="Calibri"/>
                <w:sz w:val="24"/>
                <w:szCs w:val="24"/>
              </w:rPr>
              <w:t>транспортировке</w:t>
            </w:r>
            <w:r w:rsidRPr="00C81797">
              <w:rPr>
                <w:rFonts w:eastAsia="Calibri"/>
                <w:spacing w:val="10"/>
                <w:sz w:val="24"/>
                <w:szCs w:val="24"/>
              </w:rPr>
              <w:t xml:space="preserve"> </w:t>
            </w:r>
            <w:r w:rsidRPr="00C81797">
              <w:rPr>
                <w:rFonts w:eastAsia="Calibri"/>
                <w:sz w:val="24"/>
                <w:szCs w:val="24"/>
              </w:rPr>
              <w:t>и</w:t>
            </w:r>
            <w:r w:rsidRPr="00C81797">
              <w:rPr>
                <w:rFonts w:eastAsia="Calibri"/>
                <w:spacing w:val="7"/>
                <w:sz w:val="24"/>
                <w:szCs w:val="24"/>
              </w:rPr>
              <w:t xml:space="preserve"> </w:t>
            </w:r>
            <w:proofErr w:type="gramStart"/>
            <w:r w:rsidRPr="00C81797">
              <w:rPr>
                <w:rFonts w:eastAsia="Calibri"/>
                <w:sz w:val="24"/>
                <w:szCs w:val="24"/>
              </w:rPr>
              <w:t>сервисном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C81797">
              <w:rPr>
                <w:rFonts w:eastAsia="Calibri"/>
                <w:spacing w:val="-52"/>
                <w:sz w:val="24"/>
                <w:szCs w:val="24"/>
              </w:rPr>
              <w:t xml:space="preserve"> </w:t>
            </w:r>
            <w:r w:rsidRPr="00C81797">
              <w:rPr>
                <w:rFonts w:eastAsia="Calibri"/>
                <w:sz w:val="24"/>
                <w:szCs w:val="24"/>
              </w:rPr>
              <w:t>обслуживании</w:t>
            </w:r>
            <w:proofErr w:type="gramEnd"/>
          </w:p>
        </w:tc>
      </w:tr>
      <w:tr w:rsidR="00165A50" w:rsidRPr="00494BA6" w14:paraId="631BF571" w14:textId="77777777" w:rsidTr="00F052D6">
        <w:trPr>
          <w:trHeight w:val="254"/>
        </w:trPr>
        <w:tc>
          <w:tcPr>
            <w:tcW w:w="1144" w:type="dxa"/>
            <w:shd w:val="clear" w:color="auto" w:fill="auto"/>
          </w:tcPr>
          <w:p w14:paraId="6FA5621D" w14:textId="77777777" w:rsidR="00165A50" w:rsidRPr="00494BA6" w:rsidRDefault="00165A50" w:rsidP="00F052D6">
            <w:pPr>
              <w:pStyle w:val="TableParagraph"/>
              <w:spacing w:line="240" w:lineRule="atLeast"/>
              <w:ind w:left="107"/>
              <w:contextualSpacing/>
              <w:rPr>
                <w:rFonts w:eastAsia="Calibri"/>
                <w:sz w:val="24"/>
                <w:szCs w:val="24"/>
              </w:rPr>
            </w:pPr>
            <w:r w:rsidRPr="00494BA6">
              <w:rPr>
                <w:rFonts w:eastAsia="Calibri"/>
                <w:sz w:val="24"/>
                <w:szCs w:val="24"/>
              </w:rPr>
              <w:t>ВД 4.</w:t>
            </w:r>
          </w:p>
        </w:tc>
        <w:tc>
          <w:tcPr>
            <w:tcW w:w="8718" w:type="dxa"/>
            <w:shd w:val="clear" w:color="auto" w:fill="auto"/>
          </w:tcPr>
          <w:p w14:paraId="36B1EE9E" w14:textId="77777777" w:rsidR="00165A50" w:rsidRPr="00494BA6" w:rsidRDefault="00165A50" w:rsidP="00F052D6">
            <w:pPr>
              <w:pStyle w:val="TableParagraph"/>
              <w:spacing w:line="240" w:lineRule="atLeast"/>
              <w:contextualSpacing/>
              <w:rPr>
                <w:rFonts w:eastAsia="Calibri"/>
                <w:sz w:val="24"/>
                <w:szCs w:val="24"/>
              </w:rPr>
            </w:pPr>
            <w:r w:rsidRPr="00494BA6">
              <w:rPr>
                <w:rFonts w:eastAsia="Calibri"/>
                <w:sz w:val="24"/>
                <w:szCs w:val="24"/>
              </w:rPr>
              <w:t>Планирование</w:t>
            </w:r>
            <w:r w:rsidRPr="00494BA6">
              <w:rPr>
                <w:rFonts w:eastAsia="Calibri"/>
                <w:spacing w:val="53"/>
                <w:sz w:val="24"/>
                <w:szCs w:val="24"/>
              </w:rPr>
              <w:t xml:space="preserve"> </w:t>
            </w:r>
            <w:r w:rsidRPr="00494BA6">
              <w:rPr>
                <w:rFonts w:eastAsia="Calibri"/>
                <w:sz w:val="24"/>
                <w:szCs w:val="24"/>
              </w:rPr>
              <w:t>и</w:t>
            </w:r>
            <w:r w:rsidRPr="00494BA6">
              <w:rPr>
                <w:rFonts w:eastAsia="Calibri"/>
                <w:spacing w:val="53"/>
                <w:sz w:val="24"/>
                <w:szCs w:val="24"/>
              </w:rPr>
              <w:t xml:space="preserve"> </w:t>
            </w:r>
            <w:r w:rsidRPr="00494BA6">
              <w:rPr>
                <w:rFonts w:eastAsia="Calibri"/>
                <w:sz w:val="24"/>
                <w:szCs w:val="24"/>
              </w:rPr>
              <w:t>оценка</w:t>
            </w:r>
            <w:r w:rsidRPr="00494BA6">
              <w:rPr>
                <w:rFonts w:eastAsia="Calibri"/>
                <w:spacing w:val="52"/>
                <w:sz w:val="24"/>
                <w:szCs w:val="24"/>
              </w:rPr>
              <w:t xml:space="preserve"> </w:t>
            </w:r>
            <w:r w:rsidRPr="00494BA6">
              <w:rPr>
                <w:rFonts w:eastAsia="Calibri"/>
                <w:sz w:val="24"/>
                <w:szCs w:val="24"/>
              </w:rPr>
              <w:t>эффективности</w:t>
            </w:r>
            <w:r w:rsidRPr="00494BA6">
              <w:rPr>
                <w:rFonts w:eastAsia="Calibri"/>
                <w:spacing w:val="52"/>
                <w:sz w:val="24"/>
                <w:szCs w:val="24"/>
              </w:rPr>
              <w:t xml:space="preserve"> </w:t>
            </w:r>
            <w:r w:rsidRPr="00494BA6">
              <w:rPr>
                <w:rFonts w:eastAsia="Calibri"/>
                <w:sz w:val="24"/>
                <w:szCs w:val="24"/>
              </w:rPr>
              <w:t>работы</w:t>
            </w:r>
            <w:r w:rsidRPr="00494BA6">
              <w:rPr>
                <w:rFonts w:eastAsia="Calibri"/>
                <w:spacing w:val="52"/>
                <w:sz w:val="24"/>
                <w:szCs w:val="24"/>
              </w:rPr>
              <w:t xml:space="preserve"> </w:t>
            </w:r>
            <w:r w:rsidRPr="00494BA6">
              <w:rPr>
                <w:rFonts w:eastAsia="Calibri"/>
                <w:sz w:val="24"/>
                <w:szCs w:val="24"/>
              </w:rPr>
              <w:t>логистических</w:t>
            </w:r>
            <w:r w:rsidRPr="00494BA6">
              <w:rPr>
                <w:rFonts w:eastAsia="Calibri"/>
                <w:spacing w:val="53"/>
                <w:sz w:val="24"/>
                <w:szCs w:val="24"/>
              </w:rPr>
              <w:t xml:space="preserve"> </w:t>
            </w:r>
            <w:r w:rsidRPr="00494BA6">
              <w:rPr>
                <w:rFonts w:eastAsia="Calibri"/>
                <w:sz w:val="24"/>
                <w:szCs w:val="24"/>
              </w:rPr>
              <w:t>систем,</w:t>
            </w:r>
            <w:r w:rsidRPr="00494BA6">
              <w:rPr>
                <w:rFonts w:eastAsia="Calibri"/>
                <w:spacing w:val="51"/>
                <w:sz w:val="24"/>
                <w:szCs w:val="24"/>
              </w:rPr>
              <w:t xml:space="preserve"> </w:t>
            </w:r>
            <w:r w:rsidRPr="00494BA6">
              <w:rPr>
                <w:rFonts w:eastAsia="Calibri"/>
                <w:sz w:val="24"/>
                <w:szCs w:val="24"/>
              </w:rPr>
              <w:t>контроль</w:t>
            </w:r>
            <w:r w:rsidRPr="00494BA6">
              <w:rPr>
                <w:rFonts w:eastAsia="Calibri"/>
                <w:spacing w:val="-52"/>
                <w:sz w:val="24"/>
                <w:szCs w:val="24"/>
              </w:rPr>
              <w:t xml:space="preserve"> </w:t>
            </w:r>
            <w:r w:rsidRPr="00494BA6">
              <w:rPr>
                <w:rFonts w:eastAsia="Calibri"/>
                <w:sz w:val="24"/>
                <w:szCs w:val="24"/>
              </w:rPr>
              <w:t>логистических</w:t>
            </w:r>
            <w:r w:rsidRPr="00494BA6">
              <w:rPr>
                <w:rFonts w:eastAsia="Calibri"/>
                <w:spacing w:val="-1"/>
                <w:sz w:val="24"/>
                <w:szCs w:val="24"/>
              </w:rPr>
              <w:t xml:space="preserve"> </w:t>
            </w:r>
            <w:r w:rsidRPr="00494BA6">
              <w:rPr>
                <w:rFonts w:eastAsia="Calibri"/>
                <w:sz w:val="24"/>
                <w:szCs w:val="24"/>
              </w:rPr>
              <w:t>операций</w:t>
            </w:r>
          </w:p>
        </w:tc>
      </w:tr>
    </w:tbl>
    <w:p w14:paraId="2A08D20A" w14:textId="77777777" w:rsidR="006436D7" w:rsidRDefault="006436D7" w:rsidP="006436D7">
      <w:pPr>
        <w:pStyle w:val="14"/>
        <w:spacing w:line="240" w:lineRule="auto"/>
        <w:ind w:left="284" w:right="580" w:firstLine="436"/>
        <w:contextualSpacing/>
        <w:outlineLvl w:val="0"/>
        <w:rPr>
          <w:rFonts w:eastAsia="Calibri"/>
          <w:sz w:val="24"/>
          <w:szCs w:val="24"/>
        </w:rPr>
      </w:pPr>
    </w:p>
    <w:p w14:paraId="31B45EB6" w14:textId="77777777" w:rsidR="00DE0AEA" w:rsidRPr="00DE0AEA" w:rsidRDefault="00DE0AEA" w:rsidP="00DE0AEA">
      <w:pPr>
        <w:jc w:val="both"/>
        <w:rPr>
          <w:rFonts w:ascii="Times New Roman" w:hAnsi="Times New Roman" w:cs="Times New Roman"/>
        </w:rPr>
      </w:pPr>
    </w:p>
    <w:tbl>
      <w:tblPr>
        <w:tblW w:w="930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1"/>
        <w:gridCol w:w="7087"/>
        <w:gridCol w:w="1379"/>
      </w:tblGrid>
      <w:tr w:rsidR="00EA29C2" w:rsidRPr="00487BBB" w14:paraId="24DF6570" w14:textId="77777777" w:rsidTr="00A156A2">
        <w:trPr>
          <w:trHeight w:val="575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42B84D" w14:textId="6DB3AF1B" w:rsidR="00EA29C2" w:rsidRPr="00487BBB" w:rsidRDefault="00EA29C2" w:rsidP="0065346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п/п</w:t>
            </w:r>
          </w:p>
        </w:tc>
        <w:tc>
          <w:tcPr>
            <w:tcW w:w="708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20" w:type="dxa"/>
              <w:bottom w:w="20" w:type="dxa"/>
              <w:right w:w="100" w:type="dxa"/>
            </w:tcMar>
            <w:hideMark/>
          </w:tcPr>
          <w:p w14:paraId="5BDEC2CA" w14:textId="002C86F9" w:rsidR="00EA29C2" w:rsidRPr="00487BBB" w:rsidRDefault="00EA29C2" w:rsidP="006534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7B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Виды работ</w:t>
            </w:r>
          </w:p>
          <w:p w14:paraId="0BE3B240" w14:textId="77777777" w:rsidR="00EA29C2" w:rsidRPr="00487BBB" w:rsidRDefault="00EA29C2" w:rsidP="006534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20" w:type="dxa"/>
              <w:bottom w:w="20" w:type="dxa"/>
              <w:right w:w="100" w:type="dxa"/>
            </w:tcMar>
            <w:hideMark/>
          </w:tcPr>
          <w:p w14:paraId="020C171D" w14:textId="4380DA4D" w:rsidR="00EA29C2" w:rsidRPr="00487BBB" w:rsidRDefault="00EA29C2" w:rsidP="00EA29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7B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часов</w:t>
            </w:r>
          </w:p>
        </w:tc>
      </w:tr>
      <w:tr w:rsidR="00A156A2" w:rsidRPr="00487BBB" w14:paraId="7A48EED4" w14:textId="77777777" w:rsidTr="00A156A2">
        <w:trPr>
          <w:trHeight w:val="513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1041EB9F" w14:textId="18F53ABB" w:rsidR="00A156A2" w:rsidRPr="00EA29C2" w:rsidRDefault="00A156A2" w:rsidP="00A156A2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C00C88" w14:textId="22B36C23" w:rsidR="00A156A2" w:rsidRPr="00165A50" w:rsidRDefault="00165A50" w:rsidP="00A156A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65A50">
              <w:rPr>
                <w:rFonts w:ascii="Times New Roman" w:eastAsia="Calibri" w:hAnsi="Times New Roman" w:cs="Times New Roman"/>
              </w:rPr>
              <w:t>Планирование</w:t>
            </w:r>
            <w:r w:rsidRPr="00165A50">
              <w:rPr>
                <w:rFonts w:ascii="Times New Roman" w:eastAsia="Calibri" w:hAnsi="Times New Roman" w:cs="Times New Roman"/>
                <w:spacing w:val="9"/>
              </w:rPr>
              <w:t xml:space="preserve"> </w:t>
            </w:r>
            <w:r w:rsidRPr="00165A50">
              <w:rPr>
                <w:rFonts w:ascii="Times New Roman" w:eastAsia="Calibri" w:hAnsi="Times New Roman" w:cs="Times New Roman"/>
              </w:rPr>
              <w:t>и</w:t>
            </w:r>
            <w:r w:rsidRPr="00165A50">
              <w:rPr>
                <w:rFonts w:ascii="Times New Roman" w:eastAsia="Calibri" w:hAnsi="Times New Roman" w:cs="Times New Roman"/>
                <w:spacing w:val="9"/>
              </w:rPr>
              <w:t xml:space="preserve"> </w:t>
            </w:r>
            <w:r w:rsidRPr="00165A50">
              <w:rPr>
                <w:rFonts w:ascii="Times New Roman" w:eastAsia="Calibri" w:hAnsi="Times New Roman" w:cs="Times New Roman"/>
              </w:rPr>
              <w:t>организация</w:t>
            </w:r>
            <w:r w:rsidRPr="00165A50">
              <w:rPr>
                <w:rFonts w:ascii="Times New Roman" w:eastAsia="Calibri" w:hAnsi="Times New Roman" w:cs="Times New Roman"/>
                <w:spacing w:val="9"/>
              </w:rPr>
              <w:t xml:space="preserve"> </w:t>
            </w:r>
            <w:r w:rsidRPr="00165A50">
              <w:rPr>
                <w:rFonts w:ascii="Times New Roman" w:eastAsia="Calibri" w:hAnsi="Times New Roman" w:cs="Times New Roman"/>
              </w:rPr>
              <w:t>логистических</w:t>
            </w:r>
            <w:r w:rsidRPr="00165A50">
              <w:rPr>
                <w:rFonts w:ascii="Times New Roman" w:eastAsia="Calibri" w:hAnsi="Times New Roman" w:cs="Times New Roman"/>
                <w:spacing w:val="9"/>
              </w:rPr>
              <w:t xml:space="preserve"> </w:t>
            </w:r>
            <w:r w:rsidRPr="00165A50">
              <w:rPr>
                <w:rFonts w:ascii="Times New Roman" w:eastAsia="Calibri" w:hAnsi="Times New Roman" w:cs="Times New Roman"/>
              </w:rPr>
              <w:t>процессов</w:t>
            </w:r>
            <w:r w:rsidRPr="00165A50">
              <w:rPr>
                <w:rFonts w:ascii="Times New Roman" w:eastAsia="Calibri" w:hAnsi="Times New Roman" w:cs="Times New Roman"/>
                <w:spacing w:val="8"/>
              </w:rPr>
              <w:t xml:space="preserve"> </w:t>
            </w:r>
            <w:r w:rsidRPr="00165A50">
              <w:rPr>
                <w:rFonts w:ascii="Times New Roman" w:eastAsia="Calibri" w:hAnsi="Times New Roman" w:cs="Times New Roman"/>
              </w:rPr>
              <w:t>в</w:t>
            </w:r>
            <w:r w:rsidRPr="00165A50">
              <w:rPr>
                <w:rFonts w:ascii="Times New Roman" w:eastAsia="Calibri" w:hAnsi="Times New Roman" w:cs="Times New Roman"/>
                <w:spacing w:val="8"/>
              </w:rPr>
              <w:t xml:space="preserve"> </w:t>
            </w:r>
            <w:r w:rsidRPr="00165A50">
              <w:rPr>
                <w:rFonts w:ascii="Times New Roman" w:eastAsia="Calibri" w:hAnsi="Times New Roman" w:cs="Times New Roman"/>
              </w:rPr>
              <w:t>транспортировке</w:t>
            </w:r>
            <w:r w:rsidRPr="00165A50">
              <w:rPr>
                <w:rFonts w:ascii="Times New Roman" w:eastAsia="Calibri" w:hAnsi="Times New Roman" w:cs="Times New Roman"/>
                <w:spacing w:val="10"/>
              </w:rPr>
              <w:t xml:space="preserve"> </w:t>
            </w:r>
            <w:r w:rsidRPr="00165A50">
              <w:rPr>
                <w:rFonts w:ascii="Times New Roman" w:eastAsia="Calibri" w:hAnsi="Times New Roman" w:cs="Times New Roman"/>
              </w:rPr>
              <w:t>и</w:t>
            </w:r>
            <w:r w:rsidRPr="00165A50">
              <w:rPr>
                <w:rFonts w:ascii="Times New Roman" w:eastAsia="Calibri" w:hAnsi="Times New Roman" w:cs="Times New Roman"/>
                <w:spacing w:val="7"/>
              </w:rPr>
              <w:t xml:space="preserve"> </w:t>
            </w:r>
            <w:proofErr w:type="gramStart"/>
            <w:r w:rsidRPr="00165A50">
              <w:rPr>
                <w:rFonts w:ascii="Times New Roman" w:eastAsia="Calibri" w:hAnsi="Times New Roman" w:cs="Times New Roman"/>
              </w:rPr>
              <w:t xml:space="preserve">сервисном </w:t>
            </w:r>
            <w:r w:rsidRPr="00165A50">
              <w:rPr>
                <w:rFonts w:ascii="Times New Roman" w:eastAsia="Calibri" w:hAnsi="Times New Roman" w:cs="Times New Roman"/>
                <w:spacing w:val="-52"/>
              </w:rPr>
              <w:t xml:space="preserve"> </w:t>
            </w:r>
            <w:r w:rsidRPr="00165A50">
              <w:rPr>
                <w:rFonts w:ascii="Times New Roman" w:eastAsia="Calibri" w:hAnsi="Times New Roman" w:cs="Times New Roman"/>
              </w:rPr>
              <w:t>обслуживании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20" w:type="dxa"/>
              <w:bottom w:w="20" w:type="dxa"/>
              <w:right w:w="100" w:type="dxa"/>
            </w:tcMar>
          </w:tcPr>
          <w:p w14:paraId="60AD7AB2" w14:textId="0CED6704" w:rsidR="00A156A2" w:rsidRPr="00A156A2" w:rsidRDefault="00165A50" w:rsidP="00A156A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</w:tr>
      <w:tr w:rsidR="00A156A2" w:rsidRPr="00487BBB" w14:paraId="64C3AAF9" w14:textId="77777777" w:rsidTr="00A156A2">
        <w:trPr>
          <w:trHeight w:val="467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14:paraId="28F5A931" w14:textId="452F47B5" w:rsidR="00A156A2" w:rsidRPr="00EA29C2" w:rsidRDefault="00A156A2" w:rsidP="00A156A2">
            <w:pPr>
              <w:pStyle w:val="a3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140A95" w14:textId="3BEDB8E2" w:rsidR="00A156A2" w:rsidRPr="00165A50" w:rsidRDefault="00165A50" w:rsidP="00A156A2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165A50">
              <w:rPr>
                <w:rFonts w:ascii="Times New Roman" w:eastAsia="Calibri" w:hAnsi="Times New Roman" w:cs="Times New Roman"/>
              </w:rPr>
              <w:t>Планирование</w:t>
            </w:r>
            <w:r w:rsidRPr="00165A50">
              <w:rPr>
                <w:rFonts w:ascii="Times New Roman" w:eastAsia="Calibri" w:hAnsi="Times New Roman" w:cs="Times New Roman"/>
                <w:spacing w:val="-3"/>
              </w:rPr>
              <w:t xml:space="preserve"> </w:t>
            </w:r>
            <w:r w:rsidRPr="00165A50">
              <w:rPr>
                <w:rFonts w:ascii="Times New Roman" w:eastAsia="Calibri" w:hAnsi="Times New Roman" w:cs="Times New Roman"/>
              </w:rPr>
              <w:t>и</w:t>
            </w:r>
            <w:r w:rsidRPr="00165A50">
              <w:rPr>
                <w:rFonts w:ascii="Times New Roman" w:eastAsia="Calibri" w:hAnsi="Times New Roman" w:cs="Times New Roman"/>
                <w:spacing w:val="-2"/>
              </w:rPr>
              <w:t xml:space="preserve"> </w:t>
            </w:r>
            <w:r w:rsidRPr="00165A50">
              <w:rPr>
                <w:rFonts w:ascii="Times New Roman" w:eastAsia="Calibri" w:hAnsi="Times New Roman" w:cs="Times New Roman"/>
              </w:rPr>
              <w:t>организация</w:t>
            </w:r>
            <w:r w:rsidRPr="00165A50">
              <w:rPr>
                <w:rFonts w:ascii="Times New Roman" w:eastAsia="Calibri" w:hAnsi="Times New Roman" w:cs="Times New Roman"/>
                <w:spacing w:val="-3"/>
              </w:rPr>
              <w:t xml:space="preserve"> </w:t>
            </w:r>
            <w:r w:rsidRPr="00165A50">
              <w:rPr>
                <w:rFonts w:ascii="Times New Roman" w:eastAsia="Calibri" w:hAnsi="Times New Roman" w:cs="Times New Roman"/>
              </w:rPr>
              <w:t>логистических</w:t>
            </w:r>
            <w:r w:rsidRPr="00165A50">
              <w:rPr>
                <w:rFonts w:ascii="Times New Roman" w:eastAsia="Calibri" w:hAnsi="Times New Roman" w:cs="Times New Roman"/>
                <w:spacing w:val="-3"/>
              </w:rPr>
              <w:t xml:space="preserve"> </w:t>
            </w:r>
            <w:r w:rsidRPr="00165A50">
              <w:rPr>
                <w:rFonts w:ascii="Times New Roman" w:eastAsia="Calibri" w:hAnsi="Times New Roman" w:cs="Times New Roman"/>
              </w:rPr>
              <w:t>процессов</w:t>
            </w:r>
            <w:r w:rsidRPr="00165A50">
              <w:rPr>
                <w:rFonts w:ascii="Times New Roman" w:eastAsia="Calibri" w:hAnsi="Times New Roman" w:cs="Times New Roman"/>
                <w:spacing w:val="-3"/>
              </w:rPr>
              <w:t xml:space="preserve"> </w:t>
            </w:r>
            <w:r w:rsidRPr="00165A50">
              <w:rPr>
                <w:rFonts w:ascii="Times New Roman" w:eastAsia="Calibri" w:hAnsi="Times New Roman" w:cs="Times New Roman"/>
              </w:rPr>
              <w:t>в</w:t>
            </w:r>
            <w:r w:rsidRPr="00165A50">
              <w:rPr>
                <w:rFonts w:ascii="Times New Roman" w:eastAsia="Calibri" w:hAnsi="Times New Roman" w:cs="Times New Roman"/>
                <w:spacing w:val="-2"/>
              </w:rPr>
              <w:t xml:space="preserve"> </w:t>
            </w:r>
            <w:r w:rsidRPr="00165A50">
              <w:rPr>
                <w:rFonts w:ascii="Times New Roman" w:eastAsia="Calibri" w:hAnsi="Times New Roman" w:cs="Times New Roman"/>
              </w:rPr>
              <w:t>производстве</w:t>
            </w:r>
            <w:r w:rsidRPr="00165A50">
              <w:rPr>
                <w:rFonts w:ascii="Times New Roman" w:eastAsia="Calibri" w:hAnsi="Times New Roman" w:cs="Times New Roman"/>
                <w:spacing w:val="-2"/>
              </w:rPr>
              <w:t xml:space="preserve"> </w:t>
            </w:r>
            <w:r w:rsidRPr="00165A50">
              <w:rPr>
                <w:rFonts w:ascii="Times New Roman" w:eastAsia="Calibri" w:hAnsi="Times New Roman" w:cs="Times New Roman"/>
              </w:rPr>
              <w:t>и</w:t>
            </w:r>
            <w:r w:rsidRPr="00165A50">
              <w:rPr>
                <w:rFonts w:ascii="Times New Roman" w:eastAsia="Calibri" w:hAnsi="Times New Roman" w:cs="Times New Roman"/>
                <w:spacing w:val="-3"/>
              </w:rPr>
              <w:t xml:space="preserve"> </w:t>
            </w:r>
            <w:r w:rsidRPr="00165A50">
              <w:rPr>
                <w:rFonts w:ascii="Times New Roman" w:eastAsia="Calibri" w:hAnsi="Times New Roman" w:cs="Times New Roman"/>
              </w:rPr>
              <w:t>распределении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20" w:type="dxa"/>
              <w:bottom w:w="20" w:type="dxa"/>
              <w:right w:w="100" w:type="dxa"/>
            </w:tcMar>
          </w:tcPr>
          <w:p w14:paraId="77E69A8A" w14:textId="24460AFB" w:rsidR="00A156A2" w:rsidRPr="00A156A2" w:rsidRDefault="00165A50" w:rsidP="00A156A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</w:tr>
      <w:tr w:rsidR="00A156A2" w:rsidRPr="00487BBB" w14:paraId="0FD09583" w14:textId="77777777" w:rsidTr="00A156A2">
        <w:trPr>
          <w:trHeight w:val="279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8EC91" w14:textId="77777777" w:rsidR="00A156A2" w:rsidRPr="00EA29C2" w:rsidRDefault="00A156A2" w:rsidP="00A156A2">
            <w:pPr>
              <w:pStyle w:val="a3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088ABE" w14:textId="4FB04316" w:rsidR="00A156A2" w:rsidRPr="00165A50" w:rsidRDefault="00165A50" w:rsidP="00A156A2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165A50">
              <w:rPr>
                <w:rFonts w:ascii="Times New Roman" w:hAnsi="Times New Roman" w:cs="Times New Roman"/>
              </w:rPr>
              <w:t>Выполнение работ по одной или нескольким профессиям рабочего должностям служащих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20" w:type="dxa"/>
              <w:bottom w:w="20" w:type="dxa"/>
              <w:right w:w="100" w:type="dxa"/>
            </w:tcMar>
          </w:tcPr>
          <w:p w14:paraId="14BF73F7" w14:textId="232A92B3" w:rsidR="00A156A2" w:rsidRPr="00A156A2" w:rsidRDefault="00165A50" w:rsidP="00A156A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</w:tr>
      <w:tr w:rsidR="00A156A2" w:rsidRPr="00487BBB" w14:paraId="4F50FFF9" w14:textId="77777777" w:rsidTr="00A156A2">
        <w:trPr>
          <w:trHeight w:val="343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37DF2" w14:textId="77777777" w:rsidR="00A156A2" w:rsidRPr="00EA29C2" w:rsidRDefault="00A156A2" w:rsidP="00A156A2">
            <w:pPr>
              <w:pStyle w:val="a3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CA697B" w14:textId="57E35153" w:rsidR="00A156A2" w:rsidRPr="00165A50" w:rsidRDefault="00165A50" w:rsidP="00A156A2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165A50">
              <w:rPr>
                <w:rFonts w:ascii="Times New Roman" w:eastAsia="Calibri" w:hAnsi="Times New Roman" w:cs="Times New Roman"/>
              </w:rPr>
              <w:t>Планирование</w:t>
            </w:r>
            <w:r w:rsidRPr="00165A50">
              <w:rPr>
                <w:rFonts w:ascii="Times New Roman" w:eastAsia="Calibri" w:hAnsi="Times New Roman" w:cs="Times New Roman"/>
                <w:spacing w:val="9"/>
              </w:rPr>
              <w:t xml:space="preserve"> </w:t>
            </w:r>
            <w:r w:rsidRPr="00165A50">
              <w:rPr>
                <w:rFonts w:ascii="Times New Roman" w:eastAsia="Calibri" w:hAnsi="Times New Roman" w:cs="Times New Roman"/>
              </w:rPr>
              <w:t>и</w:t>
            </w:r>
            <w:r w:rsidRPr="00165A50">
              <w:rPr>
                <w:rFonts w:ascii="Times New Roman" w:eastAsia="Calibri" w:hAnsi="Times New Roman" w:cs="Times New Roman"/>
                <w:spacing w:val="9"/>
              </w:rPr>
              <w:t xml:space="preserve"> </w:t>
            </w:r>
            <w:r w:rsidRPr="00165A50">
              <w:rPr>
                <w:rFonts w:ascii="Times New Roman" w:eastAsia="Calibri" w:hAnsi="Times New Roman" w:cs="Times New Roman"/>
              </w:rPr>
              <w:t>организация</w:t>
            </w:r>
            <w:r w:rsidRPr="00165A50">
              <w:rPr>
                <w:rFonts w:ascii="Times New Roman" w:eastAsia="Calibri" w:hAnsi="Times New Roman" w:cs="Times New Roman"/>
                <w:spacing w:val="9"/>
              </w:rPr>
              <w:t xml:space="preserve"> </w:t>
            </w:r>
            <w:r w:rsidRPr="00165A50">
              <w:rPr>
                <w:rFonts w:ascii="Times New Roman" w:eastAsia="Calibri" w:hAnsi="Times New Roman" w:cs="Times New Roman"/>
              </w:rPr>
              <w:t>логистических</w:t>
            </w:r>
            <w:r w:rsidRPr="00165A50">
              <w:rPr>
                <w:rFonts w:ascii="Times New Roman" w:eastAsia="Calibri" w:hAnsi="Times New Roman" w:cs="Times New Roman"/>
                <w:spacing w:val="9"/>
              </w:rPr>
              <w:t xml:space="preserve"> </w:t>
            </w:r>
            <w:r w:rsidRPr="00165A50">
              <w:rPr>
                <w:rFonts w:ascii="Times New Roman" w:eastAsia="Calibri" w:hAnsi="Times New Roman" w:cs="Times New Roman"/>
              </w:rPr>
              <w:t>процессов</w:t>
            </w:r>
            <w:r w:rsidRPr="00165A50">
              <w:rPr>
                <w:rFonts w:ascii="Times New Roman" w:eastAsia="Calibri" w:hAnsi="Times New Roman" w:cs="Times New Roman"/>
                <w:spacing w:val="8"/>
              </w:rPr>
              <w:t xml:space="preserve"> </w:t>
            </w:r>
            <w:r w:rsidRPr="00165A50">
              <w:rPr>
                <w:rFonts w:ascii="Times New Roman" w:eastAsia="Calibri" w:hAnsi="Times New Roman" w:cs="Times New Roman"/>
              </w:rPr>
              <w:t>в</w:t>
            </w:r>
            <w:r w:rsidRPr="00165A50">
              <w:rPr>
                <w:rFonts w:ascii="Times New Roman" w:eastAsia="Calibri" w:hAnsi="Times New Roman" w:cs="Times New Roman"/>
                <w:spacing w:val="8"/>
              </w:rPr>
              <w:t xml:space="preserve"> </w:t>
            </w:r>
            <w:r w:rsidRPr="00165A50">
              <w:rPr>
                <w:rFonts w:ascii="Times New Roman" w:eastAsia="Calibri" w:hAnsi="Times New Roman" w:cs="Times New Roman"/>
              </w:rPr>
              <w:t>транспортировке</w:t>
            </w:r>
            <w:r w:rsidRPr="00165A50">
              <w:rPr>
                <w:rFonts w:ascii="Times New Roman" w:eastAsia="Calibri" w:hAnsi="Times New Roman" w:cs="Times New Roman"/>
                <w:spacing w:val="10"/>
              </w:rPr>
              <w:t xml:space="preserve"> </w:t>
            </w:r>
            <w:r w:rsidRPr="00165A50">
              <w:rPr>
                <w:rFonts w:ascii="Times New Roman" w:eastAsia="Calibri" w:hAnsi="Times New Roman" w:cs="Times New Roman"/>
              </w:rPr>
              <w:t>и</w:t>
            </w:r>
            <w:r w:rsidRPr="00165A50">
              <w:rPr>
                <w:rFonts w:ascii="Times New Roman" w:eastAsia="Calibri" w:hAnsi="Times New Roman" w:cs="Times New Roman"/>
                <w:spacing w:val="7"/>
              </w:rPr>
              <w:t xml:space="preserve"> </w:t>
            </w:r>
            <w:proofErr w:type="gramStart"/>
            <w:r w:rsidRPr="00165A50">
              <w:rPr>
                <w:rFonts w:ascii="Times New Roman" w:eastAsia="Calibri" w:hAnsi="Times New Roman" w:cs="Times New Roman"/>
              </w:rPr>
              <w:t xml:space="preserve">сервисном </w:t>
            </w:r>
            <w:r w:rsidRPr="00165A50">
              <w:rPr>
                <w:rFonts w:ascii="Times New Roman" w:eastAsia="Calibri" w:hAnsi="Times New Roman" w:cs="Times New Roman"/>
                <w:spacing w:val="-52"/>
              </w:rPr>
              <w:t xml:space="preserve"> </w:t>
            </w:r>
            <w:r w:rsidRPr="00165A50">
              <w:rPr>
                <w:rFonts w:ascii="Times New Roman" w:eastAsia="Calibri" w:hAnsi="Times New Roman" w:cs="Times New Roman"/>
              </w:rPr>
              <w:t>обслуживании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20" w:type="dxa"/>
              <w:bottom w:w="20" w:type="dxa"/>
              <w:right w:w="100" w:type="dxa"/>
            </w:tcMar>
          </w:tcPr>
          <w:p w14:paraId="52D84EB9" w14:textId="6EE5FCBF" w:rsidR="00A156A2" w:rsidRPr="00A156A2" w:rsidRDefault="00165A50" w:rsidP="00A156A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</w:tr>
      <w:tr w:rsidR="00A156A2" w:rsidRPr="00487BBB" w14:paraId="04DB893C" w14:textId="77777777" w:rsidTr="00A156A2">
        <w:trPr>
          <w:trHeight w:val="635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DA9FA" w14:textId="77777777" w:rsidR="00A156A2" w:rsidRPr="00EA29C2" w:rsidRDefault="00A156A2" w:rsidP="00A156A2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70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20" w:type="dxa"/>
              <w:bottom w:w="20" w:type="dxa"/>
              <w:right w:w="100" w:type="dxa"/>
            </w:tcMar>
          </w:tcPr>
          <w:p w14:paraId="2112E861" w14:textId="32160AE1" w:rsidR="00A156A2" w:rsidRPr="00165A50" w:rsidRDefault="00165A50" w:rsidP="00A156A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65A50">
              <w:rPr>
                <w:rFonts w:ascii="Times New Roman" w:eastAsia="Calibri" w:hAnsi="Times New Roman" w:cs="Times New Roman"/>
              </w:rPr>
              <w:t>Планирование</w:t>
            </w:r>
            <w:r w:rsidRPr="00165A50">
              <w:rPr>
                <w:rFonts w:ascii="Times New Roman" w:eastAsia="Calibri" w:hAnsi="Times New Roman" w:cs="Times New Roman"/>
                <w:spacing w:val="53"/>
              </w:rPr>
              <w:t xml:space="preserve"> </w:t>
            </w:r>
            <w:r w:rsidRPr="00165A50">
              <w:rPr>
                <w:rFonts w:ascii="Times New Roman" w:eastAsia="Calibri" w:hAnsi="Times New Roman" w:cs="Times New Roman"/>
              </w:rPr>
              <w:t>и</w:t>
            </w:r>
            <w:r w:rsidRPr="00165A50">
              <w:rPr>
                <w:rFonts w:ascii="Times New Roman" w:eastAsia="Calibri" w:hAnsi="Times New Roman" w:cs="Times New Roman"/>
                <w:spacing w:val="53"/>
              </w:rPr>
              <w:t xml:space="preserve"> </w:t>
            </w:r>
            <w:r w:rsidRPr="00165A50">
              <w:rPr>
                <w:rFonts w:ascii="Times New Roman" w:eastAsia="Calibri" w:hAnsi="Times New Roman" w:cs="Times New Roman"/>
              </w:rPr>
              <w:t>оценка</w:t>
            </w:r>
            <w:r w:rsidRPr="00165A50">
              <w:rPr>
                <w:rFonts w:ascii="Times New Roman" w:eastAsia="Calibri" w:hAnsi="Times New Roman" w:cs="Times New Roman"/>
                <w:spacing w:val="52"/>
              </w:rPr>
              <w:t xml:space="preserve"> </w:t>
            </w:r>
            <w:r w:rsidRPr="00165A50">
              <w:rPr>
                <w:rFonts w:ascii="Times New Roman" w:eastAsia="Calibri" w:hAnsi="Times New Roman" w:cs="Times New Roman"/>
              </w:rPr>
              <w:t>эффективности</w:t>
            </w:r>
            <w:r w:rsidRPr="00165A50">
              <w:rPr>
                <w:rFonts w:ascii="Times New Roman" w:eastAsia="Calibri" w:hAnsi="Times New Roman" w:cs="Times New Roman"/>
                <w:spacing w:val="52"/>
              </w:rPr>
              <w:t xml:space="preserve"> </w:t>
            </w:r>
            <w:r w:rsidRPr="00165A50">
              <w:rPr>
                <w:rFonts w:ascii="Times New Roman" w:eastAsia="Calibri" w:hAnsi="Times New Roman" w:cs="Times New Roman"/>
              </w:rPr>
              <w:t>работы</w:t>
            </w:r>
            <w:r w:rsidRPr="00165A50">
              <w:rPr>
                <w:rFonts w:ascii="Times New Roman" w:eastAsia="Calibri" w:hAnsi="Times New Roman" w:cs="Times New Roman"/>
                <w:spacing w:val="52"/>
              </w:rPr>
              <w:t xml:space="preserve"> </w:t>
            </w:r>
            <w:r w:rsidRPr="00165A50">
              <w:rPr>
                <w:rFonts w:ascii="Times New Roman" w:eastAsia="Calibri" w:hAnsi="Times New Roman" w:cs="Times New Roman"/>
              </w:rPr>
              <w:t>логистических</w:t>
            </w:r>
            <w:r w:rsidRPr="00165A50">
              <w:rPr>
                <w:rFonts w:ascii="Times New Roman" w:eastAsia="Calibri" w:hAnsi="Times New Roman" w:cs="Times New Roman"/>
                <w:spacing w:val="53"/>
              </w:rPr>
              <w:t xml:space="preserve"> </w:t>
            </w:r>
            <w:r w:rsidRPr="00165A50">
              <w:rPr>
                <w:rFonts w:ascii="Times New Roman" w:eastAsia="Calibri" w:hAnsi="Times New Roman" w:cs="Times New Roman"/>
              </w:rPr>
              <w:t>систем,</w:t>
            </w:r>
            <w:r w:rsidRPr="00165A50">
              <w:rPr>
                <w:rFonts w:ascii="Times New Roman" w:eastAsia="Calibri" w:hAnsi="Times New Roman" w:cs="Times New Roman"/>
                <w:spacing w:val="51"/>
              </w:rPr>
              <w:t xml:space="preserve"> </w:t>
            </w:r>
            <w:r w:rsidRPr="00165A50">
              <w:rPr>
                <w:rFonts w:ascii="Times New Roman" w:eastAsia="Calibri" w:hAnsi="Times New Roman" w:cs="Times New Roman"/>
              </w:rPr>
              <w:t>контроль</w:t>
            </w:r>
            <w:r w:rsidRPr="00165A50">
              <w:rPr>
                <w:rFonts w:ascii="Times New Roman" w:eastAsia="Calibri" w:hAnsi="Times New Roman" w:cs="Times New Roman"/>
                <w:spacing w:val="-52"/>
              </w:rPr>
              <w:t xml:space="preserve"> </w:t>
            </w:r>
            <w:r w:rsidRPr="00165A50">
              <w:rPr>
                <w:rFonts w:ascii="Times New Roman" w:eastAsia="Calibri" w:hAnsi="Times New Roman" w:cs="Times New Roman"/>
              </w:rPr>
              <w:t>логистических</w:t>
            </w:r>
            <w:r w:rsidRPr="00165A50">
              <w:rPr>
                <w:rFonts w:ascii="Times New Roman" w:eastAsia="Calibri" w:hAnsi="Times New Roman" w:cs="Times New Roman"/>
                <w:spacing w:val="-1"/>
              </w:rPr>
              <w:t xml:space="preserve"> </w:t>
            </w:r>
            <w:r w:rsidRPr="00165A50">
              <w:rPr>
                <w:rFonts w:ascii="Times New Roman" w:eastAsia="Calibri" w:hAnsi="Times New Roman" w:cs="Times New Roman"/>
              </w:rPr>
              <w:t>операций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20" w:type="dxa"/>
              <w:bottom w:w="20" w:type="dxa"/>
              <w:right w:w="100" w:type="dxa"/>
            </w:tcMar>
          </w:tcPr>
          <w:p w14:paraId="6D6989E2" w14:textId="41386025" w:rsidR="00A156A2" w:rsidRPr="00A156A2" w:rsidRDefault="00165A50" w:rsidP="00A156A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</w:tr>
      <w:tr w:rsidR="00A156A2" w:rsidRPr="00487BBB" w14:paraId="01BBB9F8" w14:textId="77777777" w:rsidTr="000752E0">
        <w:trPr>
          <w:trHeight w:val="279"/>
        </w:trPr>
        <w:tc>
          <w:tcPr>
            <w:tcW w:w="7928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7F3A7802" w14:textId="196874F4" w:rsidR="00A156A2" w:rsidRPr="00487BBB" w:rsidRDefault="00A156A2" w:rsidP="00A156A2">
            <w:pPr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ИТОГО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20" w:type="dxa"/>
              <w:right w:w="100" w:type="dxa"/>
            </w:tcMar>
            <w:hideMark/>
          </w:tcPr>
          <w:p w14:paraId="011AF1D2" w14:textId="600DC6BE" w:rsidR="00A156A2" w:rsidRPr="00A156A2" w:rsidRDefault="00A156A2" w:rsidP="00A156A2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156A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144</w:t>
            </w:r>
          </w:p>
        </w:tc>
      </w:tr>
    </w:tbl>
    <w:p w14:paraId="2F44AB97" w14:textId="77777777" w:rsidR="00F82585" w:rsidRDefault="00F82585" w:rsidP="00F82585">
      <w:pPr>
        <w:rPr>
          <w:rFonts w:ascii="Times New Roman" w:eastAsia="Times New Roman" w:hAnsi="Times New Roman" w:cs="Times New Roman"/>
          <w:lang w:eastAsia="ru-RU"/>
        </w:rPr>
      </w:pPr>
    </w:p>
    <w:p w14:paraId="78777FC4" w14:textId="77777777" w:rsidR="00F82585" w:rsidRDefault="00F82585" w:rsidP="00F82585">
      <w:pPr>
        <w:rPr>
          <w:rFonts w:ascii="Times New Roman" w:eastAsia="Times New Roman" w:hAnsi="Times New Roman" w:cs="Times New Roman"/>
          <w:lang w:eastAsia="ru-RU"/>
        </w:rPr>
      </w:pPr>
    </w:p>
    <w:p w14:paraId="1B6D8016" w14:textId="205771BB" w:rsidR="00F82585" w:rsidRDefault="00EA29C2" w:rsidP="00F82585">
      <w:pPr>
        <w:rPr>
          <w:rFonts w:ascii="Times New Roman" w:eastAsia="Times New Roman" w:hAnsi="Times New Roman" w:cs="Times New Roman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lang w:eastAsia="ru-RU"/>
        </w:rPr>
        <w:t>И.о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. директора по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ПО</w:t>
      </w:r>
      <w:proofErr w:type="spellEnd"/>
      <w:r w:rsidR="00F82585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</w:t>
      </w:r>
      <w:bookmarkStart w:id="0" w:name="_GoBack"/>
      <w:bookmarkEnd w:id="0"/>
      <w:r w:rsidR="00F82585">
        <w:rPr>
          <w:rFonts w:ascii="Times New Roman" w:eastAsia="Times New Roman" w:hAnsi="Times New Roman" w:cs="Times New Roman"/>
          <w:lang w:eastAsia="ru-RU"/>
        </w:rPr>
        <w:t xml:space="preserve">                                  </w:t>
      </w:r>
      <w:r>
        <w:rPr>
          <w:rFonts w:ascii="Times New Roman" w:eastAsia="Times New Roman" w:hAnsi="Times New Roman" w:cs="Times New Roman"/>
          <w:lang w:eastAsia="ru-RU"/>
        </w:rPr>
        <w:t>Е.В. Леликова</w:t>
      </w:r>
    </w:p>
    <w:sectPr w:rsidR="00F825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DA717F"/>
    <w:multiLevelType w:val="hybridMultilevel"/>
    <w:tmpl w:val="F9C235FE"/>
    <w:lvl w:ilvl="0" w:tplc="97B468DA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585"/>
    <w:rsid w:val="00165A50"/>
    <w:rsid w:val="00401802"/>
    <w:rsid w:val="00414AD6"/>
    <w:rsid w:val="004A66B2"/>
    <w:rsid w:val="006130E7"/>
    <w:rsid w:val="006436D7"/>
    <w:rsid w:val="0065346D"/>
    <w:rsid w:val="006B7EAD"/>
    <w:rsid w:val="00A156A2"/>
    <w:rsid w:val="00A4281B"/>
    <w:rsid w:val="00B5190C"/>
    <w:rsid w:val="00D61202"/>
    <w:rsid w:val="00DE0AEA"/>
    <w:rsid w:val="00EA1FE0"/>
    <w:rsid w:val="00EA29C2"/>
    <w:rsid w:val="00F82585"/>
    <w:rsid w:val="00FB7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98069"/>
  <w15:chartTrackingRefBased/>
  <w15:docId w15:val="{49924EE4-71BD-FA4E-A11B-B57845822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825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29C2"/>
    <w:pPr>
      <w:ind w:left="720"/>
      <w:contextualSpacing/>
    </w:pPr>
  </w:style>
  <w:style w:type="paragraph" w:customStyle="1" w:styleId="14">
    <w:name w:val="Таймс 14 полут."/>
    <w:basedOn w:val="a"/>
    <w:qFormat/>
    <w:rsid w:val="006436D7"/>
    <w:pPr>
      <w:spacing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165A50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Rustam Musin</dc:creator>
  <cp:keywords/>
  <dc:description/>
  <cp:lastModifiedBy>Соловьева Любовь Владимировна</cp:lastModifiedBy>
  <cp:revision>3</cp:revision>
  <dcterms:created xsi:type="dcterms:W3CDTF">2026-05-13T11:29:00Z</dcterms:created>
  <dcterms:modified xsi:type="dcterms:W3CDTF">2026-05-13T11:36:00Z</dcterms:modified>
</cp:coreProperties>
</file>