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4F" w:rsidRDefault="00224521">
      <w:pPr>
        <w:pStyle w:val="a3"/>
        <w:spacing w:before="72"/>
        <w:ind w:left="1603" w:right="284" w:hanging="1287"/>
      </w:pPr>
      <w:bookmarkStart w:id="0" w:name="_GoBack"/>
      <w:bookmarkEnd w:id="0"/>
      <w:r>
        <w:t xml:space="preserve">Реестр контрольно-измерительных средств, контрольно-оценочных средств </w:t>
      </w:r>
      <w:r w:rsidR="00BC3B42">
        <w:t>для специальности 38.02.04 «Коммерция (по отраслям)» на базе основного общего образования</w:t>
      </w:r>
    </w:p>
    <w:p w:rsidR="00ED754F" w:rsidRDefault="00ED754F">
      <w:pPr>
        <w:rPr>
          <w:b/>
          <w:sz w:val="20"/>
        </w:rPr>
      </w:pPr>
    </w:p>
    <w:p w:rsidR="00ED754F" w:rsidRDefault="00ED754F">
      <w:pPr>
        <w:rPr>
          <w:b/>
          <w:sz w:val="20"/>
        </w:rPr>
      </w:pPr>
    </w:p>
    <w:p w:rsidR="00ED754F" w:rsidRDefault="00ED754F">
      <w:pPr>
        <w:rPr>
          <w:b/>
          <w:sz w:val="20"/>
        </w:rPr>
      </w:pPr>
    </w:p>
    <w:p w:rsidR="00ED754F" w:rsidRDefault="00ED754F">
      <w:pPr>
        <w:rPr>
          <w:b/>
          <w:sz w:val="20"/>
        </w:rPr>
      </w:pPr>
    </w:p>
    <w:p w:rsidR="00ED754F" w:rsidRDefault="00ED754F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  <w:spacing w:before="1" w:line="233" w:lineRule="exact"/>
              <w:ind w:left="278"/>
              <w:rPr>
                <w:b/>
              </w:rPr>
            </w:pPr>
            <w:r>
              <w:rPr>
                <w:b/>
              </w:rPr>
              <w:t>Дисциплины, профессиональные модули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before="1" w:line="233" w:lineRule="exact"/>
              <w:ind w:left="1884" w:right="1863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ОУД.01 Русский язык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49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29" w:lineRule="exact"/>
            </w:pPr>
            <w:r>
              <w:t>ОУД.02 Литература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341B59">
        <w:trPr>
          <w:trHeight w:val="253"/>
        </w:trPr>
        <w:tc>
          <w:tcPr>
            <w:tcW w:w="4672" w:type="dxa"/>
          </w:tcPr>
          <w:p w:rsidR="00341B59" w:rsidRDefault="00341B59">
            <w:pPr>
              <w:pStyle w:val="TableParagraph"/>
            </w:pPr>
            <w:r>
              <w:t>ОУД.03 Родная литература</w:t>
            </w:r>
          </w:p>
        </w:tc>
        <w:tc>
          <w:tcPr>
            <w:tcW w:w="4677" w:type="dxa"/>
          </w:tcPr>
          <w:p w:rsidR="00341B59" w:rsidRDefault="00341B5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ОУД.0</w:t>
            </w:r>
            <w:r w:rsidR="00341B59">
              <w:t>4</w:t>
            </w:r>
            <w:r>
              <w:t xml:space="preserve"> Иностранный язык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ОУД.05 История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ОУД.06 Физическая культура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503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44" w:lineRule="exact"/>
            </w:pPr>
            <w:r>
              <w:t>ОУД.07 Основы безопасности</w:t>
            </w:r>
          </w:p>
          <w:p w:rsidR="00ED754F" w:rsidRDefault="00BC3B42">
            <w:pPr>
              <w:pStyle w:val="TableParagraph"/>
              <w:spacing w:before="1" w:line="238" w:lineRule="exact"/>
            </w:pPr>
            <w:r>
              <w:t>жизнедеятельности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44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ОУД.08 Астрономия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4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ОУД.09 Информатика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504"/>
        </w:trPr>
        <w:tc>
          <w:tcPr>
            <w:tcW w:w="4672" w:type="dxa"/>
          </w:tcPr>
          <w:p w:rsidR="00ED754F" w:rsidRDefault="00BC3B42" w:rsidP="00341B59">
            <w:pPr>
              <w:pStyle w:val="TableParagraph"/>
              <w:spacing w:line="245" w:lineRule="exact"/>
            </w:pPr>
            <w:r>
              <w:t xml:space="preserve">ОУД.10 </w:t>
            </w:r>
            <w:r w:rsidR="00341B59">
              <w:t>Экономика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45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 xml:space="preserve">ОУД.11 </w:t>
            </w:r>
            <w:r w:rsidR="00341B59">
              <w:t>Математика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4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ОУД.12 Введение в специальность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341B59">
        <w:trPr>
          <w:trHeight w:val="254"/>
        </w:trPr>
        <w:tc>
          <w:tcPr>
            <w:tcW w:w="4672" w:type="dxa"/>
          </w:tcPr>
          <w:p w:rsidR="00341B59" w:rsidRDefault="00341B59">
            <w:pPr>
              <w:pStyle w:val="TableParagraph"/>
            </w:pPr>
            <w:r>
              <w:t>ОУД.12 География</w:t>
            </w:r>
          </w:p>
        </w:tc>
        <w:tc>
          <w:tcPr>
            <w:tcW w:w="4677" w:type="dxa"/>
          </w:tcPr>
          <w:p w:rsidR="00341B59" w:rsidRDefault="00341B59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49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29" w:lineRule="exact"/>
            </w:pPr>
            <w:r>
              <w:t>ОГСЭ.01 Основы философии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ОГСЭ.02 История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4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ОГСЭ.03 Иностранный язык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ОГСЭ.04 Физическая культура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4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ОГСЭ.05 Русский язык и культура речи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49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29" w:lineRule="exact"/>
            </w:pPr>
            <w:r>
              <w:t>ОГСЭ.06 Психология общения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4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ЕН.01 Математика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508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49" w:lineRule="exact"/>
            </w:pPr>
            <w:r>
              <w:t>ЕН.02 Информационные технологии в</w:t>
            </w:r>
          </w:p>
          <w:p w:rsidR="00ED754F" w:rsidRDefault="00BC3B42">
            <w:pPr>
              <w:pStyle w:val="TableParagraph"/>
              <w:spacing w:before="1" w:line="238" w:lineRule="exact"/>
            </w:pPr>
            <w:r>
              <w:t>профессиональной деятельности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49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30" w:lineRule="exact"/>
            </w:pPr>
            <w:r>
              <w:t>ОП.01 Экономика организации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30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ОП.02 Статистика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4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ОП.03 Менеджмент (по отраслям)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503"/>
        </w:trPr>
        <w:tc>
          <w:tcPr>
            <w:tcW w:w="4672" w:type="dxa"/>
          </w:tcPr>
          <w:p w:rsidR="00ED754F" w:rsidRDefault="00BC3B42">
            <w:pPr>
              <w:pStyle w:val="TableParagraph"/>
              <w:spacing w:before="1" w:line="250" w:lineRule="exact"/>
            </w:pPr>
            <w:r>
              <w:t>ОП.04 Документационное обеспечение управления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509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49" w:lineRule="exact"/>
            </w:pPr>
            <w:r>
              <w:t>ОП.05 Правовое обеспечение</w:t>
            </w:r>
          </w:p>
          <w:p w:rsidR="00ED754F" w:rsidRDefault="00BC3B42">
            <w:pPr>
              <w:pStyle w:val="TableParagraph"/>
              <w:spacing w:before="2" w:line="238" w:lineRule="exact"/>
            </w:pPr>
            <w:r>
              <w:t>профессиональной деятельности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ОП.06 Логистика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4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ОП.07 Бухгалтерский учет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503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44" w:lineRule="exact"/>
            </w:pPr>
            <w:r>
              <w:t>ОП.08 Стандартизация, метрология и</w:t>
            </w:r>
          </w:p>
          <w:p w:rsidR="00ED754F" w:rsidRDefault="00BC3B42">
            <w:pPr>
              <w:pStyle w:val="TableParagraph"/>
              <w:spacing w:before="1" w:line="238" w:lineRule="exact"/>
            </w:pPr>
            <w:r>
              <w:t>подтверждение соответствия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44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3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ОП.09 Безопасность жизнедеятельности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54"/>
        </w:trPr>
        <w:tc>
          <w:tcPr>
            <w:tcW w:w="4672" w:type="dxa"/>
          </w:tcPr>
          <w:p w:rsidR="00ED754F" w:rsidRDefault="00BC3B42">
            <w:pPr>
              <w:pStyle w:val="TableParagraph"/>
            </w:pPr>
            <w:r>
              <w:t>ОП.10 Тара и упаковка товаров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249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30" w:lineRule="exact"/>
            </w:pPr>
            <w:r>
              <w:t>ОП.11 Товарная политика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30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508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49" w:lineRule="exact"/>
            </w:pPr>
            <w:r>
              <w:t>ПМ.01 Организация и управление торгово-</w:t>
            </w:r>
          </w:p>
          <w:p w:rsidR="00ED754F" w:rsidRDefault="00BC3B42">
            <w:pPr>
              <w:pStyle w:val="TableParagraph"/>
              <w:spacing w:before="1" w:line="238" w:lineRule="exact"/>
            </w:pPr>
            <w:r>
              <w:t>сбытовой деятельностью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503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47" w:lineRule="exact"/>
            </w:pPr>
            <w:r>
              <w:t>ПМ.02 Организация и проведение</w:t>
            </w:r>
          </w:p>
          <w:p w:rsidR="00ED754F" w:rsidRDefault="00BC3B42">
            <w:pPr>
              <w:pStyle w:val="TableParagraph"/>
              <w:spacing w:line="236" w:lineRule="exact"/>
            </w:pPr>
            <w:r>
              <w:t>экономической и маркетинговой деятельности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509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49" w:lineRule="exact"/>
            </w:pPr>
            <w:r>
              <w:t>ПМ.03 Управление ассортиментом, оценка</w:t>
            </w:r>
          </w:p>
          <w:p w:rsidR="00ED754F" w:rsidRDefault="00BC3B42">
            <w:pPr>
              <w:pStyle w:val="TableParagraph"/>
              <w:spacing w:before="2" w:line="238" w:lineRule="exact"/>
            </w:pPr>
            <w:r>
              <w:t>качества и обеспечение сохраняемости товаров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757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37" w:lineRule="auto"/>
            </w:pPr>
            <w:r>
              <w:t>ПМ.04 Выполнение работ по одной или нескольким профессиям рабочих, должностям</w:t>
            </w:r>
          </w:p>
          <w:p w:rsidR="00ED754F" w:rsidRDefault="00BC3B42">
            <w:pPr>
              <w:pStyle w:val="TableParagraph"/>
              <w:spacing w:line="238" w:lineRule="exact"/>
            </w:pPr>
            <w:r>
              <w:t>служащих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ED754F">
        <w:trPr>
          <w:trHeight w:val="508"/>
        </w:trPr>
        <w:tc>
          <w:tcPr>
            <w:tcW w:w="4672" w:type="dxa"/>
          </w:tcPr>
          <w:p w:rsidR="00ED754F" w:rsidRDefault="00BC3B42">
            <w:pPr>
              <w:pStyle w:val="TableParagraph"/>
              <w:spacing w:line="249" w:lineRule="exact"/>
            </w:pPr>
            <w:r>
              <w:t>Рабочая программа ГИА по специальности</w:t>
            </w:r>
          </w:p>
          <w:p w:rsidR="00ED754F" w:rsidRDefault="00BC3B42">
            <w:pPr>
              <w:pStyle w:val="TableParagraph"/>
              <w:spacing w:before="1" w:line="238" w:lineRule="exact"/>
            </w:pPr>
            <w:r>
              <w:t>38.02.04 «Коммерция по отраслям»</w:t>
            </w:r>
          </w:p>
        </w:tc>
        <w:tc>
          <w:tcPr>
            <w:tcW w:w="4677" w:type="dxa"/>
          </w:tcPr>
          <w:p w:rsidR="00ED754F" w:rsidRDefault="00BC3B42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</w:tbl>
    <w:p w:rsidR="007A086C" w:rsidRDefault="007A086C"/>
    <w:sectPr w:rsidR="007A086C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4F"/>
    <w:rsid w:val="00224521"/>
    <w:rsid w:val="00341B59"/>
    <w:rsid w:val="007A086C"/>
    <w:rsid w:val="00BC3B42"/>
    <w:rsid w:val="00E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0954"/>
  <w15:docId w15:val="{BA2CFB53-EFA3-4C59-8601-888FC755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Витова Любовь Вячеславовна</cp:lastModifiedBy>
  <cp:revision>4</cp:revision>
  <dcterms:created xsi:type="dcterms:W3CDTF">2020-08-05T12:48:00Z</dcterms:created>
  <dcterms:modified xsi:type="dcterms:W3CDTF">2020-08-05T13:52:00Z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